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FD6C" w14:textId="77777777" w:rsidR="007673D5" w:rsidRDefault="00AA38CC" w:rsidP="00AA38CC">
      <w:pPr>
        <w:jc w:val="center"/>
      </w:pPr>
      <w:bookmarkStart w:id="0" w:name="_GoBack"/>
      <w:bookmarkEnd w:id="0"/>
      <w:r>
        <w:t>ICPAN Conference Cost Comparison Chart</w:t>
      </w:r>
      <w:r w:rsidR="00A93CE2">
        <w:t xml:space="preserve"> – Expenses Only</w:t>
      </w:r>
    </w:p>
    <w:p w14:paraId="6E80F717" w14:textId="77777777" w:rsidR="00AA38CC" w:rsidRDefault="00AA38CC"/>
    <w:tbl>
      <w:tblPr>
        <w:tblStyle w:val="TableGrid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693"/>
        <w:gridCol w:w="1559"/>
        <w:gridCol w:w="5103"/>
        <w:gridCol w:w="2126"/>
      </w:tblGrid>
      <w:tr w:rsidR="003E2AA8" w14:paraId="3AADC2E3" w14:textId="77777777" w:rsidTr="00684453">
        <w:trPr>
          <w:tblHeader/>
        </w:trPr>
        <w:tc>
          <w:tcPr>
            <w:tcW w:w="1844" w:type="dxa"/>
          </w:tcPr>
          <w:p w14:paraId="64942BE8" w14:textId="77777777" w:rsidR="00AA38CC" w:rsidRDefault="00AA38CC"/>
        </w:tc>
        <w:tc>
          <w:tcPr>
            <w:tcW w:w="1134" w:type="dxa"/>
          </w:tcPr>
          <w:p w14:paraId="23655B8B" w14:textId="77777777" w:rsidR="00AA38CC" w:rsidRDefault="00AA38CC" w:rsidP="00AA38CC">
            <w:pPr>
              <w:jc w:val="center"/>
            </w:pPr>
            <w:r>
              <w:t>Toronto</w:t>
            </w:r>
          </w:p>
        </w:tc>
        <w:tc>
          <w:tcPr>
            <w:tcW w:w="2693" w:type="dxa"/>
          </w:tcPr>
          <w:p w14:paraId="0275AB6E" w14:textId="77777777" w:rsidR="00AA38CC" w:rsidRDefault="00AA38CC" w:rsidP="00AA38CC">
            <w:pPr>
              <w:jc w:val="center"/>
            </w:pPr>
            <w:r>
              <w:t>Dublin</w:t>
            </w:r>
          </w:p>
        </w:tc>
        <w:tc>
          <w:tcPr>
            <w:tcW w:w="1559" w:type="dxa"/>
          </w:tcPr>
          <w:p w14:paraId="773E5CD2" w14:textId="77777777" w:rsidR="00AA38CC" w:rsidRDefault="00AA38CC" w:rsidP="00AA38CC">
            <w:pPr>
              <w:jc w:val="center"/>
            </w:pPr>
            <w:r>
              <w:t>Copenhagen</w:t>
            </w:r>
          </w:p>
        </w:tc>
        <w:tc>
          <w:tcPr>
            <w:tcW w:w="5103" w:type="dxa"/>
          </w:tcPr>
          <w:p w14:paraId="2E7BD788" w14:textId="77777777" w:rsidR="00AA38CC" w:rsidRDefault="00AA38CC" w:rsidP="00AA38CC">
            <w:pPr>
              <w:jc w:val="center"/>
            </w:pPr>
            <w:r>
              <w:t>Sydney</w:t>
            </w:r>
          </w:p>
        </w:tc>
        <w:tc>
          <w:tcPr>
            <w:tcW w:w="2126" w:type="dxa"/>
          </w:tcPr>
          <w:p w14:paraId="600854E5" w14:textId="77777777" w:rsidR="00AA38CC" w:rsidRDefault="00AA38CC" w:rsidP="00AA38CC">
            <w:pPr>
              <w:jc w:val="center"/>
            </w:pPr>
            <w:r>
              <w:t>Cancun</w:t>
            </w:r>
          </w:p>
        </w:tc>
      </w:tr>
      <w:tr w:rsidR="003E2AA8" w14:paraId="54AB40BB" w14:textId="77777777" w:rsidTr="00684453">
        <w:tc>
          <w:tcPr>
            <w:tcW w:w="1844" w:type="dxa"/>
          </w:tcPr>
          <w:p w14:paraId="371A554F" w14:textId="77777777" w:rsidR="00AA38CC" w:rsidRDefault="00AA38CC">
            <w:r>
              <w:t>Venue Cost</w:t>
            </w:r>
          </w:p>
        </w:tc>
        <w:tc>
          <w:tcPr>
            <w:tcW w:w="1134" w:type="dxa"/>
          </w:tcPr>
          <w:p w14:paraId="08477F2F" w14:textId="77777777" w:rsidR="00AA38CC" w:rsidRDefault="00AA38CC"/>
        </w:tc>
        <w:tc>
          <w:tcPr>
            <w:tcW w:w="2693" w:type="dxa"/>
          </w:tcPr>
          <w:p w14:paraId="39E6EC7D" w14:textId="77777777" w:rsidR="00A93CE2" w:rsidRDefault="00AA38CC">
            <w:r>
              <w:rPr>
                <w:rFonts w:ascii="Cambria" w:hAnsi="Cambria"/>
              </w:rPr>
              <w:t>€</w:t>
            </w:r>
            <w:r>
              <w:t xml:space="preserve">46,991.70  </w:t>
            </w:r>
          </w:p>
          <w:p w14:paraId="6B0B5D03" w14:textId="77777777" w:rsidR="006A7224" w:rsidRDefault="009B5F7A">
            <w:r>
              <w:t>(includes</w:t>
            </w:r>
            <w:r w:rsidR="00A93CE2">
              <w:t xml:space="preserve"> lunch and </w:t>
            </w:r>
            <w:r>
              <w:t xml:space="preserve">all </w:t>
            </w:r>
            <w:r w:rsidR="00A93CE2">
              <w:t>breaks)</w:t>
            </w:r>
            <w:r w:rsidR="00AA38CC">
              <w:t xml:space="preserve">  </w:t>
            </w:r>
          </w:p>
          <w:p w14:paraId="2DFC219E" w14:textId="77777777" w:rsidR="006A7224" w:rsidRDefault="006A7224"/>
          <w:p w14:paraId="3CA28909" w14:textId="77777777" w:rsidR="003E2AA8" w:rsidRDefault="003E2AA8"/>
          <w:p w14:paraId="426FE18E" w14:textId="77777777" w:rsidR="00AA38CC" w:rsidRPr="005B257A" w:rsidRDefault="006A7224" w:rsidP="006A7224">
            <w:pPr>
              <w:rPr>
                <w:color w:val="3366FF"/>
              </w:rPr>
            </w:pPr>
            <w:r w:rsidRPr="005B257A">
              <w:rPr>
                <w:color w:val="3366FF"/>
              </w:rPr>
              <w:t>$58,029 USD</w:t>
            </w:r>
          </w:p>
        </w:tc>
        <w:tc>
          <w:tcPr>
            <w:tcW w:w="1559" w:type="dxa"/>
          </w:tcPr>
          <w:p w14:paraId="592CE2C5" w14:textId="77777777" w:rsidR="00AA38CC" w:rsidRDefault="00AA38CC"/>
        </w:tc>
        <w:tc>
          <w:tcPr>
            <w:tcW w:w="5103" w:type="dxa"/>
          </w:tcPr>
          <w:p w14:paraId="2A0485C5" w14:textId="77777777" w:rsidR="00AA38CC" w:rsidRDefault="009B5F7A">
            <w:proofErr w:type="gramStart"/>
            <w:r>
              <w:t>107,053  AUD</w:t>
            </w:r>
            <w:proofErr w:type="gramEnd"/>
          </w:p>
          <w:p w14:paraId="0A8CA71E" w14:textId="77777777" w:rsidR="009B5F7A" w:rsidRDefault="009B5F7A">
            <w:r>
              <w:t>(includes all catering and security charges from Luna Park)</w:t>
            </w:r>
          </w:p>
          <w:p w14:paraId="50F3E77D" w14:textId="77777777" w:rsidR="006A7224" w:rsidRDefault="006A7224"/>
          <w:p w14:paraId="38048C17" w14:textId="77777777" w:rsidR="003E2AA8" w:rsidRDefault="003E2AA8"/>
          <w:p w14:paraId="217F147E" w14:textId="77777777" w:rsidR="006A7224" w:rsidRDefault="006A7224">
            <w:r w:rsidRPr="005B257A">
              <w:rPr>
                <w:color w:val="3366FF"/>
              </w:rPr>
              <w:t>$84,269 USD</w:t>
            </w:r>
          </w:p>
        </w:tc>
        <w:tc>
          <w:tcPr>
            <w:tcW w:w="2126" w:type="dxa"/>
          </w:tcPr>
          <w:p w14:paraId="2341D9DA" w14:textId="77777777" w:rsidR="006A7224" w:rsidRDefault="006A7224"/>
          <w:p w14:paraId="304F3CE3" w14:textId="77777777" w:rsidR="006A7224" w:rsidRDefault="006A7224"/>
          <w:p w14:paraId="6ADFAF3F" w14:textId="77777777" w:rsidR="006A7224" w:rsidRDefault="006A7224"/>
          <w:p w14:paraId="2252FB79" w14:textId="77777777" w:rsidR="006A7224" w:rsidRDefault="006A7224"/>
          <w:p w14:paraId="648626E6" w14:textId="77777777" w:rsidR="006A7224" w:rsidRDefault="006A7224"/>
          <w:p w14:paraId="098F2C83" w14:textId="77777777" w:rsidR="00AA38CC" w:rsidRDefault="00A7725D">
            <w:r w:rsidRPr="003E2AA8">
              <w:rPr>
                <w:color w:val="3366FF"/>
              </w:rPr>
              <w:t>$</w:t>
            </w:r>
            <w:r w:rsidRPr="005B257A">
              <w:rPr>
                <w:color w:val="3366FF"/>
              </w:rPr>
              <w:t>49,758.20</w:t>
            </w:r>
            <w:r w:rsidR="00684453">
              <w:rPr>
                <w:color w:val="3366FF"/>
              </w:rPr>
              <w:t xml:space="preserve"> </w:t>
            </w:r>
            <w:r w:rsidR="00684453" w:rsidRPr="005B257A">
              <w:rPr>
                <w:color w:val="3366FF"/>
              </w:rPr>
              <w:t>USD</w:t>
            </w:r>
          </w:p>
        </w:tc>
      </w:tr>
      <w:tr w:rsidR="003E2AA8" w14:paraId="7FCC3D18" w14:textId="77777777" w:rsidTr="00684453">
        <w:tc>
          <w:tcPr>
            <w:tcW w:w="1844" w:type="dxa"/>
          </w:tcPr>
          <w:p w14:paraId="48DF270A" w14:textId="77777777" w:rsidR="00AA38CC" w:rsidRDefault="00AA38CC">
            <w:r>
              <w:t>AV Cost</w:t>
            </w:r>
          </w:p>
        </w:tc>
        <w:tc>
          <w:tcPr>
            <w:tcW w:w="1134" w:type="dxa"/>
          </w:tcPr>
          <w:p w14:paraId="33E9940F" w14:textId="77777777" w:rsidR="00AA38CC" w:rsidRDefault="00AA38CC"/>
        </w:tc>
        <w:tc>
          <w:tcPr>
            <w:tcW w:w="2693" w:type="dxa"/>
          </w:tcPr>
          <w:p w14:paraId="22E1CCBB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€13,410.68</w:t>
            </w:r>
          </w:p>
          <w:p w14:paraId="4B77EE23" w14:textId="77777777" w:rsidR="00A93CE2" w:rsidRDefault="00A9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(included </w:t>
            </w:r>
            <w:proofErr w:type="spellStart"/>
            <w:r>
              <w:rPr>
                <w:rFonts w:ascii="Cambria" w:hAnsi="Cambria"/>
              </w:rPr>
              <w:t>posterboards</w:t>
            </w:r>
            <w:proofErr w:type="spellEnd"/>
            <w:r>
              <w:rPr>
                <w:rFonts w:ascii="Cambria" w:hAnsi="Cambria"/>
              </w:rPr>
              <w:t>)</w:t>
            </w:r>
          </w:p>
          <w:p w14:paraId="52F78423" w14:textId="77777777" w:rsidR="006A7224" w:rsidRDefault="006A7224">
            <w:pPr>
              <w:rPr>
                <w:rFonts w:ascii="Cambria" w:hAnsi="Cambria"/>
              </w:rPr>
            </w:pPr>
          </w:p>
          <w:p w14:paraId="7C95213B" w14:textId="77777777" w:rsidR="006A7224" w:rsidRDefault="006A7224">
            <w:r w:rsidRPr="005B257A">
              <w:rPr>
                <w:color w:val="3366FF"/>
              </w:rPr>
              <w:t>$16,559 USD</w:t>
            </w:r>
          </w:p>
        </w:tc>
        <w:tc>
          <w:tcPr>
            <w:tcW w:w="1559" w:type="dxa"/>
          </w:tcPr>
          <w:p w14:paraId="0028D191" w14:textId="77777777" w:rsidR="00AA38CC" w:rsidRDefault="00AA38CC"/>
        </w:tc>
        <w:tc>
          <w:tcPr>
            <w:tcW w:w="5103" w:type="dxa"/>
          </w:tcPr>
          <w:p w14:paraId="38FC6857" w14:textId="77777777" w:rsidR="00AA38CC" w:rsidRDefault="009B5F7A">
            <w:r>
              <w:t>8,693.00 AUD</w:t>
            </w:r>
          </w:p>
          <w:p w14:paraId="463BA214" w14:textId="77777777" w:rsidR="006A7224" w:rsidRDefault="006A7224"/>
          <w:p w14:paraId="78C5C4A2" w14:textId="77777777" w:rsidR="006A7224" w:rsidRDefault="006A7224"/>
          <w:p w14:paraId="56158638" w14:textId="77777777" w:rsidR="006A7224" w:rsidRDefault="006A7224"/>
          <w:p w14:paraId="12CAE67E" w14:textId="77777777" w:rsidR="006A7224" w:rsidRDefault="006A7224">
            <w:r w:rsidRPr="005B257A">
              <w:rPr>
                <w:color w:val="3366FF"/>
              </w:rPr>
              <w:t>$ 6,842 USD</w:t>
            </w:r>
          </w:p>
        </w:tc>
        <w:tc>
          <w:tcPr>
            <w:tcW w:w="2126" w:type="dxa"/>
          </w:tcPr>
          <w:p w14:paraId="0CF92294" w14:textId="77777777" w:rsidR="006A7224" w:rsidRDefault="006A7224"/>
          <w:p w14:paraId="4CB04116" w14:textId="77777777" w:rsidR="006A7224" w:rsidRDefault="006A7224"/>
          <w:p w14:paraId="20BDC11C" w14:textId="77777777" w:rsidR="006A7224" w:rsidRDefault="006A7224"/>
          <w:p w14:paraId="2AA61A07" w14:textId="77777777" w:rsidR="006A7224" w:rsidRDefault="006A7224"/>
          <w:p w14:paraId="414143A1" w14:textId="77777777" w:rsidR="00AA38CC" w:rsidRPr="00684453" w:rsidRDefault="00A7725D">
            <w:pPr>
              <w:rPr>
                <w:b/>
              </w:rPr>
            </w:pPr>
            <w:r w:rsidRPr="005B257A">
              <w:rPr>
                <w:color w:val="3366FF"/>
              </w:rPr>
              <w:t>$33,366.24</w:t>
            </w:r>
            <w:r w:rsidR="00684453">
              <w:rPr>
                <w:color w:val="3366FF"/>
              </w:rPr>
              <w:t xml:space="preserve"> </w:t>
            </w:r>
            <w:r w:rsidR="00684453" w:rsidRPr="005B257A">
              <w:rPr>
                <w:color w:val="3366FF"/>
              </w:rPr>
              <w:t>USD</w:t>
            </w:r>
          </w:p>
        </w:tc>
      </w:tr>
      <w:tr w:rsidR="003E2AA8" w14:paraId="4489CDF3" w14:textId="77777777" w:rsidTr="00684453">
        <w:tc>
          <w:tcPr>
            <w:tcW w:w="1844" w:type="dxa"/>
          </w:tcPr>
          <w:p w14:paraId="5950B81B" w14:textId="77777777" w:rsidR="00AA38CC" w:rsidRDefault="00AA38CC">
            <w:r>
              <w:t xml:space="preserve">Catering </w:t>
            </w:r>
          </w:p>
        </w:tc>
        <w:tc>
          <w:tcPr>
            <w:tcW w:w="1134" w:type="dxa"/>
          </w:tcPr>
          <w:p w14:paraId="08B3BD5A" w14:textId="77777777" w:rsidR="00AA38CC" w:rsidRDefault="00AA38CC"/>
        </w:tc>
        <w:tc>
          <w:tcPr>
            <w:tcW w:w="2693" w:type="dxa"/>
          </w:tcPr>
          <w:p w14:paraId="7273DB7E" w14:textId="77777777" w:rsidR="00AA38CC" w:rsidRDefault="006847B0">
            <w:r>
              <w:rPr>
                <w:rFonts w:ascii="Cambria" w:hAnsi="Cambria"/>
              </w:rPr>
              <w:t>S</w:t>
            </w:r>
            <w:r w:rsidR="00A93CE2">
              <w:rPr>
                <w:rFonts w:ascii="Cambria" w:hAnsi="Cambria"/>
              </w:rPr>
              <w:t>ee venue</w:t>
            </w:r>
            <w:r>
              <w:rPr>
                <w:rFonts w:ascii="Cambria" w:hAnsi="Cambria"/>
              </w:rPr>
              <w:t xml:space="preserve"> cost</w:t>
            </w:r>
          </w:p>
        </w:tc>
        <w:tc>
          <w:tcPr>
            <w:tcW w:w="1559" w:type="dxa"/>
          </w:tcPr>
          <w:p w14:paraId="61B85AA5" w14:textId="77777777" w:rsidR="00AA38CC" w:rsidRDefault="00AA38CC"/>
        </w:tc>
        <w:tc>
          <w:tcPr>
            <w:tcW w:w="5103" w:type="dxa"/>
          </w:tcPr>
          <w:p w14:paraId="787A5F1A" w14:textId="77777777" w:rsidR="00AA38CC" w:rsidRDefault="006847B0">
            <w:r>
              <w:t>See venue cost</w:t>
            </w:r>
          </w:p>
        </w:tc>
        <w:tc>
          <w:tcPr>
            <w:tcW w:w="2126" w:type="dxa"/>
          </w:tcPr>
          <w:p w14:paraId="099F6F9F" w14:textId="77777777" w:rsidR="00AA38CC" w:rsidRDefault="00E728B4" w:rsidP="00335F3E">
            <w:r w:rsidRPr="005B257A">
              <w:rPr>
                <w:color w:val="3366FF"/>
              </w:rPr>
              <w:t>$</w:t>
            </w:r>
            <w:r w:rsidR="00335F3E" w:rsidRPr="005B257A">
              <w:rPr>
                <w:color w:val="3366FF"/>
              </w:rPr>
              <w:t>130,865.40</w:t>
            </w:r>
            <w:r w:rsidR="00684453">
              <w:rPr>
                <w:color w:val="3366FF"/>
              </w:rPr>
              <w:t xml:space="preserve"> </w:t>
            </w:r>
            <w:r w:rsidR="00684453" w:rsidRPr="005B257A">
              <w:rPr>
                <w:color w:val="3366FF"/>
              </w:rPr>
              <w:t>USD</w:t>
            </w:r>
          </w:p>
        </w:tc>
      </w:tr>
      <w:tr w:rsidR="003E2AA8" w14:paraId="7B99E685" w14:textId="77777777" w:rsidTr="00684453">
        <w:tc>
          <w:tcPr>
            <w:tcW w:w="1844" w:type="dxa"/>
          </w:tcPr>
          <w:p w14:paraId="75AEBD0A" w14:textId="77777777" w:rsidR="00AA38CC" w:rsidRDefault="009B5F7A">
            <w:r>
              <w:t>Marketing</w:t>
            </w:r>
          </w:p>
        </w:tc>
        <w:tc>
          <w:tcPr>
            <w:tcW w:w="1134" w:type="dxa"/>
          </w:tcPr>
          <w:p w14:paraId="4B9719B3" w14:textId="77777777" w:rsidR="00AA38CC" w:rsidRDefault="00AA38CC"/>
        </w:tc>
        <w:tc>
          <w:tcPr>
            <w:tcW w:w="2693" w:type="dxa"/>
          </w:tcPr>
          <w:p w14:paraId="7EC1C59C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 w:rsidR="006A7224">
              <w:rPr>
                <w:rFonts w:ascii="Cambria" w:hAnsi="Cambria"/>
              </w:rPr>
              <w:t xml:space="preserve"> ??</w:t>
            </w:r>
          </w:p>
          <w:p w14:paraId="6AC6ECDA" w14:textId="77777777" w:rsidR="003E2AA8" w:rsidRDefault="003E2AA8">
            <w:pPr>
              <w:rPr>
                <w:rFonts w:ascii="Cambria" w:hAnsi="Cambria"/>
              </w:rPr>
            </w:pPr>
          </w:p>
          <w:p w14:paraId="6C7958B6" w14:textId="77777777" w:rsidR="003E2AA8" w:rsidRDefault="003E2AA8">
            <w:pPr>
              <w:rPr>
                <w:rFonts w:ascii="Cambria" w:hAnsi="Cambria"/>
              </w:rPr>
            </w:pPr>
          </w:p>
          <w:p w14:paraId="064D1F27" w14:textId="77777777" w:rsidR="003E2AA8" w:rsidRDefault="003E2AA8">
            <w:pPr>
              <w:rPr>
                <w:rFonts w:ascii="Cambria" w:hAnsi="Cambria"/>
              </w:rPr>
            </w:pPr>
          </w:p>
          <w:p w14:paraId="57B0D756" w14:textId="77777777" w:rsidR="003E2AA8" w:rsidRDefault="003E2AA8">
            <w:pPr>
              <w:rPr>
                <w:rFonts w:ascii="Cambria" w:hAnsi="Cambria"/>
              </w:rPr>
            </w:pPr>
          </w:p>
          <w:p w14:paraId="3641D29D" w14:textId="77777777" w:rsidR="003E2AA8" w:rsidRDefault="003E2AA8">
            <w:r w:rsidRPr="003E2AA8">
              <w:rPr>
                <w:color w:val="3366FF"/>
              </w:rPr>
              <w:t>?</w:t>
            </w:r>
          </w:p>
        </w:tc>
        <w:tc>
          <w:tcPr>
            <w:tcW w:w="1559" w:type="dxa"/>
          </w:tcPr>
          <w:p w14:paraId="163998BF" w14:textId="77777777" w:rsidR="00AA38CC" w:rsidRDefault="00AA38CC"/>
        </w:tc>
        <w:tc>
          <w:tcPr>
            <w:tcW w:w="5103" w:type="dxa"/>
          </w:tcPr>
          <w:p w14:paraId="3AA58458" w14:textId="77777777" w:rsidR="00AA38CC" w:rsidRDefault="009B5F7A">
            <w:r>
              <w:t>16,673.00</w:t>
            </w:r>
          </w:p>
          <w:p w14:paraId="7AD2FD35" w14:textId="77777777" w:rsidR="009B5F7A" w:rsidRDefault="009B5F7A">
            <w:r>
              <w:t>(includes delegate satchel, website design, email blasts, online registration and abstract submissions)</w:t>
            </w:r>
          </w:p>
          <w:p w14:paraId="0B48C0E9" w14:textId="77777777" w:rsidR="006A7224" w:rsidRDefault="006A7224"/>
          <w:p w14:paraId="011D586E" w14:textId="77777777" w:rsidR="006A7224" w:rsidRDefault="006A7224">
            <w:r w:rsidRPr="005B257A">
              <w:rPr>
                <w:color w:val="3366FF"/>
              </w:rPr>
              <w:t>$13,124 USD</w:t>
            </w:r>
          </w:p>
        </w:tc>
        <w:tc>
          <w:tcPr>
            <w:tcW w:w="2126" w:type="dxa"/>
          </w:tcPr>
          <w:p w14:paraId="5DD626C3" w14:textId="77777777" w:rsidR="00AA38CC" w:rsidRDefault="00AA38CC"/>
        </w:tc>
      </w:tr>
      <w:tr w:rsidR="003E2AA8" w14:paraId="327D04BA" w14:textId="77777777" w:rsidTr="00684453">
        <w:tc>
          <w:tcPr>
            <w:tcW w:w="1844" w:type="dxa"/>
          </w:tcPr>
          <w:p w14:paraId="5A2D8642" w14:textId="77777777" w:rsidR="002B370C" w:rsidRDefault="002B370C">
            <w:r>
              <w:t>Exhibition</w:t>
            </w:r>
          </w:p>
        </w:tc>
        <w:tc>
          <w:tcPr>
            <w:tcW w:w="1134" w:type="dxa"/>
          </w:tcPr>
          <w:p w14:paraId="1F847B41" w14:textId="77777777" w:rsidR="002B370C" w:rsidRDefault="002B370C"/>
        </w:tc>
        <w:tc>
          <w:tcPr>
            <w:tcW w:w="2693" w:type="dxa"/>
          </w:tcPr>
          <w:p w14:paraId="387927F5" w14:textId="77777777" w:rsidR="002B370C" w:rsidRDefault="006A7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??</w:t>
            </w:r>
          </w:p>
          <w:p w14:paraId="1AFEB673" w14:textId="77777777" w:rsidR="003E2AA8" w:rsidRDefault="003E2AA8">
            <w:pPr>
              <w:rPr>
                <w:rFonts w:ascii="Cambria" w:hAnsi="Cambria"/>
              </w:rPr>
            </w:pPr>
          </w:p>
          <w:p w14:paraId="38AA2874" w14:textId="77777777" w:rsidR="003E2AA8" w:rsidRDefault="003E2AA8">
            <w:pPr>
              <w:rPr>
                <w:rFonts w:ascii="Cambria" w:hAnsi="Cambria"/>
              </w:rPr>
            </w:pPr>
          </w:p>
          <w:p w14:paraId="72DEB956" w14:textId="77777777" w:rsidR="003E2AA8" w:rsidRDefault="003E2AA8">
            <w:pPr>
              <w:rPr>
                <w:rFonts w:ascii="Cambria" w:hAnsi="Cambria"/>
              </w:rPr>
            </w:pPr>
          </w:p>
          <w:p w14:paraId="65791838" w14:textId="77777777" w:rsidR="003E2AA8" w:rsidRDefault="003E2AA8">
            <w:pPr>
              <w:rPr>
                <w:rFonts w:ascii="Cambria" w:hAnsi="Cambria"/>
              </w:rPr>
            </w:pPr>
            <w:r w:rsidRPr="003E2AA8">
              <w:rPr>
                <w:color w:val="3366FF"/>
              </w:rPr>
              <w:t>?</w:t>
            </w:r>
          </w:p>
        </w:tc>
        <w:tc>
          <w:tcPr>
            <w:tcW w:w="1559" w:type="dxa"/>
          </w:tcPr>
          <w:p w14:paraId="71A2FF79" w14:textId="77777777" w:rsidR="002B370C" w:rsidRDefault="002B370C"/>
        </w:tc>
        <w:tc>
          <w:tcPr>
            <w:tcW w:w="5103" w:type="dxa"/>
          </w:tcPr>
          <w:p w14:paraId="152FAAB6" w14:textId="77777777" w:rsidR="002B370C" w:rsidRDefault="002B370C">
            <w:r>
              <w:t>5,308.00 AUD</w:t>
            </w:r>
          </w:p>
          <w:p w14:paraId="60B4D55E" w14:textId="77777777" w:rsidR="002B370C" w:rsidRDefault="002B370C">
            <w:r>
              <w:t>(includes shell scheme for exhibits and poster display)</w:t>
            </w:r>
          </w:p>
          <w:p w14:paraId="146A5B68" w14:textId="77777777" w:rsidR="006A7224" w:rsidRDefault="006A7224"/>
          <w:p w14:paraId="4F41599B" w14:textId="77777777" w:rsidR="006A7224" w:rsidRDefault="006A7224">
            <w:r w:rsidRPr="003E2AA8">
              <w:rPr>
                <w:color w:val="3366FF"/>
              </w:rPr>
              <w:t>$3,965 USD</w:t>
            </w:r>
          </w:p>
        </w:tc>
        <w:tc>
          <w:tcPr>
            <w:tcW w:w="2126" w:type="dxa"/>
          </w:tcPr>
          <w:p w14:paraId="19176B53" w14:textId="77777777" w:rsidR="002B370C" w:rsidRDefault="002B370C"/>
        </w:tc>
      </w:tr>
      <w:tr w:rsidR="003E2AA8" w14:paraId="5B877499" w14:textId="77777777" w:rsidTr="00684453">
        <w:tc>
          <w:tcPr>
            <w:tcW w:w="1844" w:type="dxa"/>
          </w:tcPr>
          <w:p w14:paraId="012B288B" w14:textId="77777777" w:rsidR="00AA38CC" w:rsidRDefault="00AA38CC">
            <w:r>
              <w:t>PCO Fee</w:t>
            </w:r>
          </w:p>
        </w:tc>
        <w:tc>
          <w:tcPr>
            <w:tcW w:w="1134" w:type="dxa"/>
          </w:tcPr>
          <w:p w14:paraId="6FBF0F38" w14:textId="77777777" w:rsidR="00AA38CC" w:rsidRDefault="00AA38CC"/>
        </w:tc>
        <w:tc>
          <w:tcPr>
            <w:tcW w:w="2693" w:type="dxa"/>
          </w:tcPr>
          <w:p w14:paraId="0FB7D66D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€16,071.96</w:t>
            </w:r>
          </w:p>
          <w:p w14:paraId="1AA9D503" w14:textId="77777777" w:rsidR="005B257A" w:rsidRDefault="00A9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(including VAT)</w:t>
            </w:r>
          </w:p>
          <w:p w14:paraId="005D9D86" w14:textId="77777777" w:rsidR="005B257A" w:rsidRDefault="005B257A">
            <w:pPr>
              <w:rPr>
                <w:rFonts w:ascii="Cambria" w:hAnsi="Cambria"/>
              </w:rPr>
            </w:pPr>
          </w:p>
          <w:p w14:paraId="2270D175" w14:textId="77777777" w:rsidR="005B257A" w:rsidRDefault="005B257A">
            <w:pPr>
              <w:rPr>
                <w:rFonts w:ascii="Cambria" w:hAnsi="Cambria"/>
              </w:rPr>
            </w:pPr>
          </w:p>
          <w:p w14:paraId="5D203CB0" w14:textId="77777777" w:rsidR="005B257A" w:rsidRDefault="005B257A">
            <w:pPr>
              <w:rPr>
                <w:rFonts w:ascii="Cambria" w:hAnsi="Cambria"/>
              </w:rPr>
            </w:pPr>
          </w:p>
          <w:p w14:paraId="38C5033B" w14:textId="77777777" w:rsidR="005B257A" w:rsidRDefault="005B257A">
            <w:pPr>
              <w:rPr>
                <w:rFonts w:ascii="Cambria" w:hAnsi="Cambria"/>
              </w:rPr>
            </w:pPr>
          </w:p>
          <w:p w14:paraId="7919B95C" w14:textId="77777777" w:rsidR="005B257A" w:rsidRDefault="005B257A">
            <w:pPr>
              <w:rPr>
                <w:rFonts w:ascii="Cambria" w:hAnsi="Cambria"/>
              </w:rPr>
            </w:pPr>
          </w:p>
          <w:p w14:paraId="6AE8F0D6" w14:textId="77777777" w:rsidR="005B257A" w:rsidRDefault="005B257A">
            <w:pPr>
              <w:rPr>
                <w:rFonts w:ascii="Cambria" w:hAnsi="Cambria"/>
              </w:rPr>
            </w:pPr>
          </w:p>
          <w:p w14:paraId="056C29AC" w14:textId="77777777" w:rsidR="005B257A" w:rsidRDefault="005B257A">
            <w:pPr>
              <w:rPr>
                <w:rFonts w:ascii="Cambria" w:hAnsi="Cambria"/>
              </w:rPr>
            </w:pPr>
          </w:p>
          <w:p w14:paraId="21875C91" w14:textId="77777777" w:rsidR="005B257A" w:rsidRDefault="005B257A">
            <w:r w:rsidRPr="005B257A">
              <w:rPr>
                <w:color w:val="3366FF"/>
              </w:rPr>
              <w:t>$19,846</w:t>
            </w:r>
            <w:r>
              <w:t xml:space="preserve"> </w:t>
            </w:r>
            <w:r w:rsidRPr="003E2AA8">
              <w:rPr>
                <w:color w:val="3366FF"/>
              </w:rPr>
              <w:t>USD</w:t>
            </w:r>
          </w:p>
        </w:tc>
        <w:tc>
          <w:tcPr>
            <w:tcW w:w="1559" w:type="dxa"/>
          </w:tcPr>
          <w:p w14:paraId="60F6D92D" w14:textId="77777777" w:rsidR="00AA38CC" w:rsidRDefault="00AA38CC"/>
        </w:tc>
        <w:tc>
          <w:tcPr>
            <w:tcW w:w="5103" w:type="dxa"/>
          </w:tcPr>
          <w:p w14:paraId="78F67D85" w14:textId="77777777" w:rsidR="00AA38CC" w:rsidRDefault="009B5F7A">
            <w:r>
              <w:t>42,185.00 AUD</w:t>
            </w:r>
          </w:p>
          <w:p w14:paraId="233A3FEB" w14:textId="77777777" w:rsidR="009B5F7A" w:rsidRDefault="006847B0">
            <w:r>
              <w:t>(includes registration fee, professional management fee, sponsorship %, PCO travel expenses)</w:t>
            </w:r>
          </w:p>
          <w:p w14:paraId="0CB2E3BB" w14:textId="77777777" w:rsidR="006847B0" w:rsidRDefault="006847B0"/>
          <w:p w14:paraId="45D729BE" w14:textId="77777777" w:rsidR="009B5F7A" w:rsidRDefault="009B5F7A" w:rsidP="009B5F7A">
            <w:r>
              <w:t>*31,707 AUD *Administration Fee</w:t>
            </w:r>
          </w:p>
          <w:p w14:paraId="6A692953" w14:textId="77777777" w:rsidR="009B5F7A" w:rsidRDefault="009B5F7A" w:rsidP="009B5F7A">
            <w:r>
              <w:t>(includes ECC disbursements, bank, credit card &amp; online registration fees, ACPAN admin fee)</w:t>
            </w:r>
          </w:p>
          <w:p w14:paraId="5F63440B" w14:textId="77777777" w:rsidR="009B5F7A" w:rsidRDefault="009B5F7A" w:rsidP="009B5F7A"/>
          <w:p w14:paraId="7E36539A" w14:textId="77777777" w:rsidR="006A7224" w:rsidRDefault="005B257A" w:rsidP="009B5F7A">
            <w:r w:rsidRPr="005B257A">
              <w:rPr>
                <w:color w:val="3366FF"/>
              </w:rPr>
              <w:t>$116,879</w:t>
            </w:r>
            <w:r w:rsidRPr="003E2AA8">
              <w:rPr>
                <w:color w:val="3366FF"/>
              </w:rPr>
              <w:t xml:space="preserve"> USD</w:t>
            </w:r>
          </w:p>
        </w:tc>
        <w:tc>
          <w:tcPr>
            <w:tcW w:w="2126" w:type="dxa"/>
          </w:tcPr>
          <w:p w14:paraId="05323395" w14:textId="77777777" w:rsidR="00684453" w:rsidRDefault="00684453">
            <w:pPr>
              <w:rPr>
                <w:color w:val="3366FF"/>
              </w:rPr>
            </w:pPr>
          </w:p>
          <w:p w14:paraId="71F19FB0" w14:textId="77777777" w:rsidR="00684453" w:rsidRDefault="00684453">
            <w:pPr>
              <w:rPr>
                <w:color w:val="3366FF"/>
              </w:rPr>
            </w:pPr>
          </w:p>
          <w:p w14:paraId="5D88047E" w14:textId="77777777" w:rsidR="00684453" w:rsidRDefault="00684453">
            <w:pPr>
              <w:rPr>
                <w:color w:val="3366FF"/>
              </w:rPr>
            </w:pPr>
          </w:p>
          <w:p w14:paraId="462142CB" w14:textId="77777777" w:rsidR="00684453" w:rsidRDefault="00684453">
            <w:pPr>
              <w:rPr>
                <w:color w:val="3366FF"/>
              </w:rPr>
            </w:pPr>
          </w:p>
          <w:p w14:paraId="050C4A9A" w14:textId="77777777" w:rsidR="00684453" w:rsidRDefault="00684453">
            <w:pPr>
              <w:rPr>
                <w:color w:val="3366FF"/>
              </w:rPr>
            </w:pPr>
          </w:p>
          <w:p w14:paraId="4396BC27" w14:textId="77777777" w:rsidR="00684453" w:rsidRDefault="00684453">
            <w:pPr>
              <w:rPr>
                <w:color w:val="3366FF"/>
              </w:rPr>
            </w:pPr>
          </w:p>
          <w:p w14:paraId="08BD0594" w14:textId="77777777" w:rsidR="00684453" w:rsidRDefault="00684453">
            <w:pPr>
              <w:rPr>
                <w:color w:val="3366FF"/>
              </w:rPr>
            </w:pPr>
          </w:p>
          <w:p w14:paraId="568BB756" w14:textId="77777777" w:rsidR="00684453" w:rsidRDefault="00684453">
            <w:pPr>
              <w:rPr>
                <w:color w:val="3366FF"/>
              </w:rPr>
            </w:pPr>
          </w:p>
          <w:p w14:paraId="49053D67" w14:textId="77777777" w:rsidR="00684453" w:rsidRDefault="00684453">
            <w:pPr>
              <w:rPr>
                <w:color w:val="3366FF"/>
              </w:rPr>
            </w:pPr>
          </w:p>
          <w:p w14:paraId="6911661E" w14:textId="77777777" w:rsidR="00AA38CC" w:rsidRPr="00684453" w:rsidRDefault="00A7725D">
            <w:pPr>
              <w:rPr>
                <w:b/>
              </w:rPr>
            </w:pPr>
            <w:r w:rsidRPr="003E2AA8">
              <w:rPr>
                <w:color w:val="3366FF"/>
              </w:rPr>
              <w:t>$40,982.80</w:t>
            </w:r>
            <w:r w:rsidR="00684453">
              <w:rPr>
                <w:color w:val="3366FF"/>
              </w:rPr>
              <w:t xml:space="preserve"> </w:t>
            </w:r>
            <w:r w:rsidR="00684453" w:rsidRPr="005B257A">
              <w:rPr>
                <w:color w:val="3366FF"/>
              </w:rPr>
              <w:t>USD</w:t>
            </w:r>
          </w:p>
        </w:tc>
      </w:tr>
      <w:tr w:rsidR="003E2AA8" w14:paraId="5A82B2F5" w14:textId="77777777" w:rsidTr="00684453">
        <w:tc>
          <w:tcPr>
            <w:tcW w:w="1844" w:type="dxa"/>
          </w:tcPr>
          <w:p w14:paraId="7690FA67" w14:textId="77777777" w:rsidR="00AA38CC" w:rsidRDefault="00AA38CC">
            <w:r>
              <w:lastRenderedPageBreak/>
              <w:t>Printing</w:t>
            </w:r>
          </w:p>
        </w:tc>
        <w:tc>
          <w:tcPr>
            <w:tcW w:w="1134" w:type="dxa"/>
          </w:tcPr>
          <w:p w14:paraId="32E3460B" w14:textId="77777777" w:rsidR="00AA38CC" w:rsidRDefault="00AA38CC"/>
        </w:tc>
        <w:tc>
          <w:tcPr>
            <w:tcW w:w="2693" w:type="dxa"/>
          </w:tcPr>
          <w:p w14:paraId="5402DAF4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€23,106.32</w:t>
            </w:r>
          </w:p>
          <w:p w14:paraId="0C969D02" w14:textId="77777777" w:rsidR="00A93CE2" w:rsidRDefault="00A9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(included programme, bags, badges, flags, flag poles)</w:t>
            </w:r>
          </w:p>
          <w:p w14:paraId="09120B74" w14:textId="77777777" w:rsidR="006A7224" w:rsidRDefault="006A7224">
            <w:pPr>
              <w:rPr>
                <w:rFonts w:ascii="Cambria" w:hAnsi="Cambria"/>
              </w:rPr>
            </w:pPr>
          </w:p>
          <w:p w14:paraId="144E1DB0" w14:textId="77777777" w:rsidR="006A7224" w:rsidRDefault="006A7224"/>
        </w:tc>
        <w:tc>
          <w:tcPr>
            <w:tcW w:w="1559" w:type="dxa"/>
          </w:tcPr>
          <w:p w14:paraId="13D5936D" w14:textId="77777777" w:rsidR="00AA38CC" w:rsidRDefault="00AA38CC"/>
        </w:tc>
        <w:tc>
          <w:tcPr>
            <w:tcW w:w="5103" w:type="dxa"/>
          </w:tcPr>
          <w:p w14:paraId="03856FB4" w14:textId="77777777" w:rsidR="00AA38CC" w:rsidRDefault="009B5F7A">
            <w:r>
              <w:t>7,939.00 AUD</w:t>
            </w:r>
          </w:p>
          <w:p w14:paraId="311AFB39" w14:textId="77777777" w:rsidR="009B5F7A" w:rsidRDefault="009B5F7A">
            <w:r>
              <w:t>(includes electronic materials, registration form, program, and badges)</w:t>
            </w:r>
          </w:p>
        </w:tc>
        <w:tc>
          <w:tcPr>
            <w:tcW w:w="2126" w:type="dxa"/>
          </w:tcPr>
          <w:p w14:paraId="73248156" w14:textId="77777777" w:rsidR="00AA38CC" w:rsidRDefault="00AA38CC"/>
        </w:tc>
      </w:tr>
      <w:tr w:rsidR="003E2AA8" w14:paraId="7BB568A1" w14:textId="77777777" w:rsidTr="00684453">
        <w:tc>
          <w:tcPr>
            <w:tcW w:w="1844" w:type="dxa"/>
          </w:tcPr>
          <w:p w14:paraId="63183E70" w14:textId="77777777" w:rsidR="00AA38CC" w:rsidRDefault="00AA38CC">
            <w:r>
              <w:t>Transportation</w:t>
            </w:r>
          </w:p>
        </w:tc>
        <w:tc>
          <w:tcPr>
            <w:tcW w:w="1134" w:type="dxa"/>
          </w:tcPr>
          <w:p w14:paraId="34203BEF" w14:textId="77777777" w:rsidR="00AA38CC" w:rsidRDefault="00AA38CC"/>
        </w:tc>
        <w:tc>
          <w:tcPr>
            <w:tcW w:w="2693" w:type="dxa"/>
          </w:tcPr>
          <w:p w14:paraId="53A81338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€1000,00</w:t>
            </w:r>
          </w:p>
          <w:p w14:paraId="71F62B8D" w14:textId="77777777" w:rsidR="006A7224" w:rsidRDefault="006A7224">
            <w:pPr>
              <w:rPr>
                <w:rFonts w:ascii="Cambria" w:hAnsi="Cambria"/>
              </w:rPr>
            </w:pPr>
          </w:p>
          <w:p w14:paraId="0BF1A2C2" w14:textId="77777777" w:rsidR="006A7224" w:rsidRDefault="005B257A">
            <w:r w:rsidRPr="003E2AA8">
              <w:rPr>
                <w:color w:val="3366FF"/>
              </w:rPr>
              <w:t>$1,234.90 USD</w:t>
            </w:r>
          </w:p>
        </w:tc>
        <w:tc>
          <w:tcPr>
            <w:tcW w:w="1559" w:type="dxa"/>
          </w:tcPr>
          <w:p w14:paraId="4FFD9A8F" w14:textId="77777777" w:rsidR="00AA38CC" w:rsidRDefault="00AA38CC"/>
        </w:tc>
        <w:tc>
          <w:tcPr>
            <w:tcW w:w="5103" w:type="dxa"/>
          </w:tcPr>
          <w:p w14:paraId="4F1F2EA0" w14:textId="77777777" w:rsidR="00AA38CC" w:rsidRDefault="006847B0">
            <w:r>
              <w:t>1,276 AUD</w:t>
            </w:r>
          </w:p>
          <w:p w14:paraId="7A4C7F52" w14:textId="77777777" w:rsidR="005B257A" w:rsidRDefault="005B257A"/>
          <w:p w14:paraId="63BD6CC4" w14:textId="77777777" w:rsidR="005B257A" w:rsidRDefault="005B257A">
            <w:r w:rsidRPr="003E2AA8">
              <w:rPr>
                <w:color w:val="3366FF"/>
              </w:rPr>
              <w:t>$1004.43 USD</w:t>
            </w:r>
          </w:p>
        </w:tc>
        <w:tc>
          <w:tcPr>
            <w:tcW w:w="2126" w:type="dxa"/>
          </w:tcPr>
          <w:p w14:paraId="75027E55" w14:textId="77777777" w:rsidR="00AA38CC" w:rsidRDefault="00AA38CC"/>
        </w:tc>
      </w:tr>
      <w:tr w:rsidR="003E2AA8" w14:paraId="418D4D57" w14:textId="77777777" w:rsidTr="00684453">
        <w:tc>
          <w:tcPr>
            <w:tcW w:w="1844" w:type="dxa"/>
          </w:tcPr>
          <w:p w14:paraId="797BDC19" w14:textId="77777777" w:rsidR="00AA38CC" w:rsidRDefault="00A93CE2">
            <w:r>
              <w:t>Welcome Social</w:t>
            </w:r>
          </w:p>
        </w:tc>
        <w:tc>
          <w:tcPr>
            <w:tcW w:w="1134" w:type="dxa"/>
          </w:tcPr>
          <w:p w14:paraId="1FB7B5C7" w14:textId="77777777" w:rsidR="00AA38CC" w:rsidRDefault="00AA38CC"/>
        </w:tc>
        <w:tc>
          <w:tcPr>
            <w:tcW w:w="2693" w:type="dxa"/>
          </w:tcPr>
          <w:p w14:paraId="65C54F29" w14:textId="77777777" w:rsidR="00AA38CC" w:rsidRDefault="00A93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€13,800</w:t>
            </w:r>
          </w:p>
          <w:p w14:paraId="5D7AB6C1" w14:textId="77777777" w:rsidR="003E2AA8" w:rsidRDefault="003E2AA8">
            <w:pPr>
              <w:rPr>
                <w:rFonts w:ascii="Cambria" w:hAnsi="Cambria"/>
              </w:rPr>
            </w:pPr>
          </w:p>
          <w:p w14:paraId="47C1E24E" w14:textId="77777777" w:rsidR="003E2AA8" w:rsidRDefault="003E2AA8">
            <w:pPr>
              <w:rPr>
                <w:rFonts w:ascii="Cambria" w:hAnsi="Cambria"/>
              </w:rPr>
            </w:pPr>
          </w:p>
          <w:p w14:paraId="74139C28" w14:textId="77777777" w:rsidR="005B257A" w:rsidRDefault="005B257A">
            <w:pPr>
              <w:rPr>
                <w:rFonts w:ascii="Cambria" w:hAnsi="Cambria"/>
              </w:rPr>
            </w:pPr>
            <w:r w:rsidRPr="003E2AA8">
              <w:rPr>
                <w:color w:val="3366FF"/>
              </w:rPr>
              <w:t>$17,041.56 USD</w:t>
            </w:r>
          </w:p>
        </w:tc>
        <w:tc>
          <w:tcPr>
            <w:tcW w:w="1559" w:type="dxa"/>
          </w:tcPr>
          <w:p w14:paraId="2F5A91DC" w14:textId="77777777" w:rsidR="00AA38CC" w:rsidRDefault="00AA38CC"/>
        </w:tc>
        <w:tc>
          <w:tcPr>
            <w:tcW w:w="5103" w:type="dxa"/>
          </w:tcPr>
          <w:p w14:paraId="409A6AFB" w14:textId="77777777" w:rsidR="00AA38CC" w:rsidRDefault="009B5F7A">
            <w:r>
              <w:t>48,450.00 AUD</w:t>
            </w:r>
          </w:p>
          <w:p w14:paraId="7F06F2A6" w14:textId="77777777" w:rsidR="009B5F7A" w:rsidRDefault="009B5F7A">
            <w:r>
              <w:t>(includes welcome as well as conference dinner</w:t>
            </w:r>
          </w:p>
          <w:p w14:paraId="4897D7D8" w14:textId="77777777" w:rsidR="006A7224" w:rsidRDefault="006A7224"/>
          <w:p w14:paraId="044057F5" w14:textId="77777777" w:rsidR="005B257A" w:rsidRDefault="003E2AA8">
            <w:r w:rsidRPr="003E2AA8">
              <w:rPr>
                <w:color w:val="3366FF"/>
              </w:rPr>
              <w:t>$38,138.47 USD</w:t>
            </w:r>
          </w:p>
        </w:tc>
        <w:tc>
          <w:tcPr>
            <w:tcW w:w="2126" w:type="dxa"/>
          </w:tcPr>
          <w:p w14:paraId="337B075B" w14:textId="77777777" w:rsidR="003E2AA8" w:rsidRDefault="003E2AA8"/>
          <w:p w14:paraId="11D5EE20" w14:textId="77777777" w:rsidR="003E2AA8" w:rsidRDefault="003E2AA8"/>
          <w:p w14:paraId="571D00B7" w14:textId="77777777" w:rsidR="003E2AA8" w:rsidRDefault="003E2AA8"/>
          <w:p w14:paraId="0EB14413" w14:textId="77777777" w:rsidR="00AA38CC" w:rsidRDefault="00335F3E">
            <w:r w:rsidRPr="003E2AA8">
              <w:rPr>
                <w:color w:val="3366FF"/>
              </w:rPr>
              <w:t>$24,528.26</w:t>
            </w:r>
            <w:r w:rsidR="00684453">
              <w:rPr>
                <w:color w:val="3366FF"/>
              </w:rPr>
              <w:t xml:space="preserve"> USD</w:t>
            </w:r>
          </w:p>
        </w:tc>
      </w:tr>
      <w:tr w:rsidR="003E2AA8" w14:paraId="6DB26473" w14:textId="77777777" w:rsidTr="00684453">
        <w:tc>
          <w:tcPr>
            <w:tcW w:w="1844" w:type="dxa"/>
          </w:tcPr>
          <w:p w14:paraId="64DCE489" w14:textId="77777777" w:rsidR="00AA38CC" w:rsidRDefault="00AA38CC">
            <w:r>
              <w:t>Registered Delegates</w:t>
            </w:r>
          </w:p>
          <w:p w14:paraId="0938451F" w14:textId="77777777" w:rsidR="006A7224" w:rsidRDefault="006A7224"/>
        </w:tc>
        <w:tc>
          <w:tcPr>
            <w:tcW w:w="1134" w:type="dxa"/>
          </w:tcPr>
          <w:p w14:paraId="4EC07893" w14:textId="77777777" w:rsidR="00AA38CC" w:rsidRDefault="00AA38CC"/>
        </w:tc>
        <w:tc>
          <w:tcPr>
            <w:tcW w:w="2693" w:type="dxa"/>
          </w:tcPr>
          <w:p w14:paraId="48DE6FBA" w14:textId="77777777" w:rsidR="00AA38CC" w:rsidRDefault="00AA38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402</w:t>
            </w:r>
          </w:p>
        </w:tc>
        <w:tc>
          <w:tcPr>
            <w:tcW w:w="1559" w:type="dxa"/>
          </w:tcPr>
          <w:p w14:paraId="1871019F" w14:textId="77777777" w:rsidR="00AA38CC" w:rsidRDefault="007E7C49">
            <w:r>
              <w:t>416</w:t>
            </w:r>
          </w:p>
        </w:tc>
        <w:tc>
          <w:tcPr>
            <w:tcW w:w="5103" w:type="dxa"/>
          </w:tcPr>
          <w:p w14:paraId="4257FC71" w14:textId="77777777" w:rsidR="00AA38CC" w:rsidRDefault="006847B0" w:rsidP="006A7224">
            <w:r>
              <w:t>3</w:t>
            </w:r>
            <w:r w:rsidR="006A7224">
              <w:t>99</w:t>
            </w:r>
          </w:p>
        </w:tc>
        <w:tc>
          <w:tcPr>
            <w:tcW w:w="2126" w:type="dxa"/>
          </w:tcPr>
          <w:p w14:paraId="447C400F" w14:textId="77777777" w:rsidR="00AA38CC" w:rsidRDefault="00AA38CC"/>
        </w:tc>
      </w:tr>
      <w:tr w:rsidR="003E2AA8" w14:paraId="1E7A1869" w14:textId="77777777" w:rsidTr="00684453">
        <w:tc>
          <w:tcPr>
            <w:tcW w:w="1844" w:type="dxa"/>
          </w:tcPr>
          <w:p w14:paraId="6FC48A48" w14:textId="77777777" w:rsidR="00AA38CC" w:rsidRDefault="00AA38CC">
            <w:r>
              <w:t>Cost per delegate</w:t>
            </w:r>
          </w:p>
        </w:tc>
        <w:tc>
          <w:tcPr>
            <w:tcW w:w="1134" w:type="dxa"/>
          </w:tcPr>
          <w:p w14:paraId="61F9EBC2" w14:textId="77777777" w:rsidR="00AA38CC" w:rsidRDefault="00AA38CC"/>
        </w:tc>
        <w:tc>
          <w:tcPr>
            <w:tcW w:w="2693" w:type="dxa"/>
          </w:tcPr>
          <w:p w14:paraId="4BD65834" w14:textId="77777777" w:rsidR="00AA38CC" w:rsidRDefault="00AA38CC">
            <w:r>
              <w:rPr>
                <w:rFonts w:ascii="Cambria" w:hAnsi="Cambria"/>
              </w:rPr>
              <w:t>€</w:t>
            </w:r>
            <w:r>
              <w:t>292.10</w:t>
            </w:r>
          </w:p>
          <w:p w14:paraId="79029DDA" w14:textId="77777777" w:rsidR="006A7224" w:rsidRDefault="006A7224"/>
          <w:p w14:paraId="746EA1AA" w14:textId="77777777" w:rsidR="006A7224" w:rsidRDefault="006A7224">
            <w:r w:rsidRPr="003E2AA8">
              <w:rPr>
                <w:color w:val="3366FF"/>
              </w:rPr>
              <w:t>$360.71 USD</w:t>
            </w:r>
          </w:p>
        </w:tc>
        <w:tc>
          <w:tcPr>
            <w:tcW w:w="1559" w:type="dxa"/>
          </w:tcPr>
          <w:p w14:paraId="533CDF22" w14:textId="77777777" w:rsidR="00AA38CC" w:rsidRDefault="00AA38CC"/>
        </w:tc>
        <w:tc>
          <w:tcPr>
            <w:tcW w:w="5103" w:type="dxa"/>
          </w:tcPr>
          <w:p w14:paraId="6148F63D" w14:textId="77777777" w:rsidR="00AA38CC" w:rsidRDefault="006A7224">
            <w:r>
              <w:t>$750 AUD</w:t>
            </w:r>
          </w:p>
          <w:p w14:paraId="471B68A9" w14:textId="77777777" w:rsidR="006A7224" w:rsidRDefault="006A7224"/>
          <w:p w14:paraId="018B07D2" w14:textId="77777777" w:rsidR="006A7224" w:rsidRDefault="003E2AA8">
            <w:r w:rsidRPr="003E2AA8">
              <w:rPr>
                <w:color w:val="3366FF"/>
              </w:rPr>
              <w:t>$</w:t>
            </w:r>
            <w:r w:rsidR="006A7224" w:rsidRPr="003E2AA8">
              <w:rPr>
                <w:color w:val="3366FF"/>
              </w:rPr>
              <w:t>590.38 USD</w:t>
            </w:r>
          </w:p>
        </w:tc>
        <w:tc>
          <w:tcPr>
            <w:tcW w:w="2126" w:type="dxa"/>
          </w:tcPr>
          <w:p w14:paraId="4DB7B065" w14:textId="77777777" w:rsidR="003E2AA8" w:rsidRDefault="003E2AA8"/>
          <w:p w14:paraId="1AF6F9DF" w14:textId="77777777" w:rsidR="003E2AA8" w:rsidRDefault="003E2AA8"/>
          <w:p w14:paraId="0FDCA386" w14:textId="77777777" w:rsidR="00AA38CC" w:rsidRDefault="006A7224">
            <w:r>
              <w:t>$551.66</w:t>
            </w:r>
            <w:r w:rsidR="00684453">
              <w:t xml:space="preserve"> </w:t>
            </w:r>
            <w:r w:rsidR="00684453" w:rsidRPr="005B257A">
              <w:rPr>
                <w:color w:val="3366FF"/>
              </w:rPr>
              <w:t>USD</w:t>
            </w:r>
          </w:p>
        </w:tc>
      </w:tr>
      <w:tr w:rsidR="003E2AA8" w14:paraId="66DB7775" w14:textId="77777777" w:rsidTr="00684453">
        <w:tc>
          <w:tcPr>
            <w:tcW w:w="1844" w:type="dxa"/>
          </w:tcPr>
          <w:p w14:paraId="4D07279F" w14:textId="77777777" w:rsidR="006A7224" w:rsidRDefault="006A7224">
            <w:r>
              <w:t>Total</w:t>
            </w:r>
          </w:p>
        </w:tc>
        <w:tc>
          <w:tcPr>
            <w:tcW w:w="1134" w:type="dxa"/>
          </w:tcPr>
          <w:p w14:paraId="2687D06F" w14:textId="77777777" w:rsidR="006A7224" w:rsidRDefault="006A7224"/>
        </w:tc>
        <w:tc>
          <w:tcPr>
            <w:tcW w:w="2693" w:type="dxa"/>
          </w:tcPr>
          <w:p w14:paraId="43540BB7" w14:textId="77777777" w:rsidR="006A7224" w:rsidRPr="003E2AA8" w:rsidRDefault="005B257A">
            <w:pPr>
              <w:rPr>
                <w:rFonts w:ascii="Cambria" w:hAnsi="Cambria"/>
                <w:color w:val="0000FF"/>
              </w:rPr>
            </w:pPr>
            <w:r w:rsidRPr="003E2AA8">
              <w:rPr>
                <w:rFonts w:ascii="Cambria" w:hAnsi="Cambria"/>
                <w:color w:val="0000FF"/>
              </w:rPr>
              <w:t>$</w:t>
            </w:r>
            <w:r w:rsidR="003E2AA8" w:rsidRPr="003E2AA8">
              <w:rPr>
                <w:rFonts w:ascii="Cambria" w:hAnsi="Cambria"/>
                <w:color w:val="0000FF"/>
              </w:rPr>
              <w:t>112,709</w:t>
            </w:r>
            <w:r w:rsidRPr="003E2AA8">
              <w:rPr>
                <w:rFonts w:ascii="Cambria" w:hAnsi="Cambria"/>
                <w:color w:val="0000FF"/>
              </w:rPr>
              <w:t xml:space="preserve"> USD</w:t>
            </w:r>
          </w:p>
          <w:p w14:paraId="0A5239B6" w14:textId="77777777" w:rsidR="005B257A" w:rsidRDefault="005B257A" w:rsidP="005B2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+ </w:t>
            </w:r>
            <w:proofErr w:type="gramStart"/>
            <w:r>
              <w:rPr>
                <w:rFonts w:ascii="Cambria" w:hAnsi="Cambria"/>
              </w:rPr>
              <w:t>marketing  &amp;</w:t>
            </w:r>
            <w:proofErr w:type="gramEnd"/>
            <w:r>
              <w:rPr>
                <w:rFonts w:ascii="Cambria" w:hAnsi="Cambria"/>
              </w:rPr>
              <w:t xml:space="preserve"> exhibition &amp; costs to IARNA</w:t>
            </w:r>
          </w:p>
          <w:p w14:paraId="0F7CA082" w14:textId="77777777" w:rsidR="005B257A" w:rsidRDefault="005B257A" w:rsidP="005B257A">
            <w:pPr>
              <w:rPr>
                <w:rFonts w:ascii="Cambria" w:hAnsi="Cambria"/>
              </w:rPr>
            </w:pPr>
          </w:p>
          <w:p w14:paraId="3B266734" w14:textId="77777777" w:rsidR="005B257A" w:rsidRDefault="005B257A" w:rsidP="005B257A">
            <w:pPr>
              <w:rPr>
                <w:rFonts w:ascii="Cambria" w:hAnsi="Cambria"/>
              </w:rPr>
            </w:pPr>
          </w:p>
          <w:p w14:paraId="4B5216C6" w14:textId="77777777" w:rsidR="005B257A" w:rsidRDefault="005B257A" w:rsidP="005B2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Made profit</w:t>
            </w:r>
          </w:p>
        </w:tc>
        <w:tc>
          <w:tcPr>
            <w:tcW w:w="1559" w:type="dxa"/>
          </w:tcPr>
          <w:p w14:paraId="27407E73" w14:textId="77777777" w:rsidR="005B257A" w:rsidRDefault="005B257A"/>
          <w:p w14:paraId="703FD76B" w14:textId="77777777" w:rsidR="005B257A" w:rsidRDefault="005B257A"/>
          <w:p w14:paraId="5C381550" w14:textId="77777777" w:rsidR="005B257A" w:rsidRDefault="005B257A"/>
          <w:p w14:paraId="6E967833" w14:textId="77777777" w:rsidR="005B257A" w:rsidRDefault="005B257A"/>
          <w:p w14:paraId="1D8E2A13" w14:textId="77777777" w:rsidR="005B257A" w:rsidRDefault="005B257A"/>
          <w:p w14:paraId="71F0E3F4" w14:textId="77777777" w:rsidR="005B257A" w:rsidRDefault="005B257A"/>
          <w:p w14:paraId="41660BAA" w14:textId="77777777" w:rsidR="006A7224" w:rsidRDefault="005B257A">
            <w:r>
              <w:t>Made loss</w:t>
            </w:r>
          </w:p>
        </w:tc>
        <w:tc>
          <w:tcPr>
            <w:tcW w:w="5103" w:type="dxa"/>
          </w:tcPr>
          <w:p w14:paraId="02DA54B3" w14:textId="77777777" w:rsidR="006A7224" w:rsidRPr="003E2AA8" w:rsidRDefault="003E2AA8">
            <w:pPr>
              <w:rPr>
                <w:rFonts w:ascii="Cambria" w:hAnsi="Cambria"/>
                <w:color w:val="0000FF"/>
              </w:rPr>
            </w:pPr>
            <w:r w:rsidRPr="003E2AA8">
              <w:rPr>
                <w:rFonts w:ascii="Cambria" w:hAnsi="Cambria"/>
                <w:color w:val="0000FF"/>
              </w:rPr>
              <w:t>$264,221 USD</w:t>
            </w:r>
          </w:p>
          <w:p w14:paraId="0CF005A3" w14:textId="77777777" w:rsidR="005B257A" w:rsidRDefault="005B257A"/>
          <w:p w14:paraId="6F14F0F1" w14:textId="77777777" w:rsidR="005B257A" w:rsidRDefault="005B257A"/>
          <w:p w14:paraId="116C3D43" w14:textId="77777777" w:rsidR="005B257A" w:rsidRDefault="005B257A"/>
          <w:p w14:paraId="0076F74E" w14:textId="77777777" w:rsidR="005B257A" w:rsidRDefault="005B257A"/>
          <w:p w14:paraId="6EFA1525" w14:textId="77777777" w:rsidR="005B257A" w:rsidRDefault="005B257A"/>
          <w:p w14:paraId="0B0A13EC" w14:textId="77777777" w:rsidR="005B257A" w:rsidRDefault="005B257A">
            <w:r>
              <w:t>Made Profit</w:t>
            </w:r>
          </w:p>
        </w:tc>
        <w:tc>
          <w:tcPr>
            <w:tcW w:w="2126" w:type="dxa"/>
          </w:tcPr>
          <w:p w14:paraId="1CAAFDE8" w14:textId="77777777" w:rsidR="006A7224" w:rsidRDefault="003E2AA8">
            <w:r w:rsidRPr="003E2AA8">
              <w:rPr>
                <w:rFonts w:ascii="Cambria" w:hAnsi="Cambria"/>
                <w:color w:val="0000FF"/>
              </w:rPr>
              <w:t>$279,499</w:t>
            </w:r>
            <w:r w:rsidR="00684453">
              <w:rPr>
                <w:rFonts w:ascii="Cambria" w:hAnsi="Cambria"/>
                <w:color w:val="0000FF"/>
              </w:rPr>
              <w:t xml:space="preserve"> USD</w:t>
            </w:r>
          </w:p>
        </w:tc>
      </w:tr>
    </w:tbl>
    <w:p w14:paraId="0C82BCF7" w14:textId="77777777" w:rsidR="00AA38CC" w:rsidRDefault="00AA38CC"/>
    <w:sectPr w:rsidR="00AA38CC" w:rsidSect="005B257A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C"/>
    <w:rsid w:val="002B370C"/>
    <w:rsid w:val="00335F3E"/>
    <w:rsid w:val="003E2AA8"/>
    <w:rsid w:val="005B257A"/>
    <w:rsid w:val="00684453"/>
    <w:rsid w:val="006847B0"/>
    <w:rsid w:val="006A7224"/>
    <w:rsid w:val="007673D5"/>
    <w:rsid w:val="007E7C49"/>
    <w:rsid w:val="009B5F7A"/>
    <w:rsid w:val="00A7725D"/>
    <w:rsid w:val="00A93CE2"/>
    <w:rsid w:val="00AA38CC"/>
    <w:rsid w:val="00D618D2"/>
    <w:rsid w:val="00DB7435"/>
    <w:rsid w:val="00E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9CD3"/>
  <w14:defaultImageDpi w14:val="300"/>
  <w15:docId w15:val="{8928D19F-7F32-4115-872B-7344D91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CFC03-AD8C-487F-9D10-3CE38460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Fossun</dc:creator>
  <cp:keywords/>
  <dc:description/>
  <cp:lastModifiedBy>Joni Brady</cp:lastModifiedBy>
  <cp:revision>2</cp:revision>
  <cp:lastPrinted>2018-02-13T19:33:00Z</cp:lastPrinted>
  <dcterms:created xsi:type="dcterms:W3CDTF">2018-02-13T19:33:00Z</dcterms:created>
  <dcterms:modified xsi:type="dcterms:W3CDTF">2018-02-13T19:33:00Z</dcterms:modified>
</cp:coreProperties>
</file>