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549" w:tblpY="560"/>
        <w:tblW w:w="13858" w:type="dxa"/>
        <w:tblLayout w:type="fixed"/>
        <w:tblLook w:val="04A0" w:firstRow="1" w:lastRow="0" w:firstColumn="1" w:lastColumn="0" w:noHBand="0" w:noVBand="1"/>
      </w:tblPr>
      <w:tblGrid>
        <w:gridCol w:w="1705"/>
        <w:gridCol w:w="2610"/>
        <w:gridCol w:w="1260"/>
        <w:gridCol w:w="2160"/>
        <w:gridCol w:w="1710"/>
        <w:gridCol w:w="1350"/>
        <w:gridCol w:w="1260"/>
        <w:gridCol w:w="1803"/>
      </w:tblGrid>
      <w:tr w:rsidR="005E1444" w:rsidRPr="00970281" w14:paraId="7FF9E9C0" w14:textId="77777777" w:rsidTr="00727966">
        <w:tc>
          <w:tcPr>
            <w:tcW w:w="1705" w:type="dxa"/>
            <w:shd w:val="clear" w:color="auto" w:fill="F2F2F2" w:themeFill="background1" w:themeFillShade="F2"/>
          </w:tcPr>
          <w:p w14:paraId="2F532ECB" w14:textId="5A717106" w:rsidR="005E1444" w:rsidRPr="00970281" w:rsidRDefault="005E1444" w:rsidP="005E1444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CHAIR</w:t>
            </w:r>
          </w:p>
          <w:p w14:paraId="2536EB54" w14:textId="1A80D46C" w:rsidR="005E1444" w:rsidRPr="00970281" w:rsidRDefault="005E1444" w:rsidP="005E1444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46EEB73A" w14:textId="77777777" w:rsidR="005E1444" w:rsidRPr="004C6261" w:rsidRDefault="005E1444" w:rsidP="005E14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GOAL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8B2D4B2" w14:textId="0E9F7947" w:rsidR="00DA7632" w:rsidRPr="004C6261" w:rsidRDefault="00DA7632" w:rsidP="005E144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SMART?</w:t>
            </w:r>
          </w:p>
          <w:p w14:paraId="1120B9F9" w14:textId="5313C67F" w:rsidR="001D6F64" w:rsidRPr="00CD0326" w:rsidRDefault="005E1444" w:rsidP="005E144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D0326">
              <w:rPr>
                <w:rFonts w:asciiTheme="majorHAnsi" w:hAnsiTheme="majorHAnsi" w:cstheme="majorHAnsi"/>
                <w:b/>
                <w:sz w:val="16"/>
                <w:szCs w:val="16"/>
              </w:rPr>
              <w:t>S</w:t>
            </w:r>
            <w:r w:rsidR="007D7AE0" w:rsidRPr="00CD0326">
              <w:rPr>
                <w:rFonts w:asciiTheme="majorHAnsi" w:hAnsiTheme="majorHAnsi" w:cstheme="majorHAnsi"/>
                <w:b/>
                <w:sz w:val="16"/>
                <w:szCs w:val="16"/>
              </w:rPr>
              <w:t>pecific</w:t>
            </w:r>
          </w:p>
          <w:p w14:paraId="24BFBB6E" w14:textId="73D01774" w:rsidR="007D7AE0" w:rsidRPr="00CD0326" w:rsidRDefault="005E1444" w:rsidP="005E144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D0326">
              <w:rPr>
                <w:rFonts w:asciiTheme="majorHAnsi" w:hAnsiTheme="majorHAnsi" w:cstheme="majorHAnsi"/>
                <w:b/>
                <w:sz w:val="16"/>
                <w:szCs w:val="16"/>
              </w:rPr>
              <w:t>M</w:t>
            </w:r>
            <w:r w:rsidR="007D7AE0" w:rsidRPr="00CD0326">
              <w:rPr>
                <w:rFonts w:asciiTheme="majorHAnsi" w:hAnsiTheme="majorHAnsi" w:cstheme="majorHAnsi"/>
                <w:b/>
                <w:sz w:val="16"/>
                <w:szCs w:val="16"/>
              </w:rPr>
              <w:t>easurable</w:t>
            </w:r>
          </w:p>
          <w:p w14:paraId="7D11AD0A" w14:textId="77777777" w:rsidR="007D7AE0" w:rsidRPr="00CD0326" w:rsidRDefault="005E1444" w:rsidP="005E144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D0326">
              <w:rPr>
                <w:rFonts w:asciiTheme="majorHAnsi" w:hAnsiTheme="majorHAnsi" w:cstheme="majorHAnsi"/>
                <w:b/>
                <w:sz w:val="16"/>
                <w:szCs w:val="16"/>
              </w:rPr>
              <w:t>A</w:t>
            </w:r>
            <w:r w:rsidR="007D7AE0" w:rsidRPr="00CD0326">
              <w:rPr>
                <w:rFonts w:asciiTheme="majorHAnsi" w:hAnsiTheme="majorHAnsi" w:cstheme="majorHAnsi"/>
                <w:b/>
                <w:sz w:val="16"/>
                <w:szCs w:val="16"/>
              </w:rPr>
              <w:t>ttainable</w:t>
            </w:r>
          </w:p>
          <w:p w14:paraId="2A611178" w14:textId="77777777" w:rsidR="001D6F64" w:rsidRPr="00CD0326" w:rsidRDefault="005E1444" w:rsidP="005E144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D0326">
              <w:rPr>
                <w:rFonts w:asciiTheme="majorHAnsi" w:hAnsiTheme="majorHAnsi" w:cstheme="majorHAnsi"/>
                <w:b/>
                <w:sz w:val="16"/>
                <w:szCs w:val="16"/>
              </w:rPr>
              <w:t>R</w:t>
            </w:r>
            <w:r w:rsidR="007D7AE0" w:rsidRPr="00CD0326">
              <w:rPr>
                <w:rFonts w:asciiTheme="majorHAnsi" w:hAnsiTheme="majorHAnsi" w:cstheme="majorHAnsi"/>
                <w:b/>
                <w:sz w:val="16"/>
                <w:szCs w:val="16"/>
              </w:rPr>
              <w:t>ealistic</w:t>
            </w:r>
          </w:p>
          <w:p w14:paraId="4EF8115F" w14:textId="16FC5843" w:rsidR="001D6F64" w:rsidRPr="004C6261" w:rsidRDefault="005E1444" w:rsidP="00DA76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D0326">
              <w:rPr>
                <w:rFonts w:asciiTheme="majorHAnsi" w:hAnsiTheme="majorHAnsi" w:cstheme="majorHAnsi"/>
                <w:b/>
                <w:sz w:val="16"/>
                <w:szCs w:val="16"/>
              </w:rPr>
              <w:t>T</w:t>
            </w:r>
            <w:r w:rsidR="001D6F64" w:rsidRPr="00CD0326">
              <w:rPr>
                <w:rFonts w:asciiTheme="majorHAnsi" w:hAnsiTheme="majorHAnsi" w:cstheme="majorHAnsi"/>
                <w:b/>
                <w:sz w:val="16"/>
                <w:szCs w:val="16"/>
              </w:rPr>
              <w:t>imed</w:t>
            </w:r>
            <w:r w:rsidRPr="00CD0326">
              <w:rPr>
                <w:rFonts w:asciiTheme="majorHAnsi" w:hAnsiTheme="majorHAnsi" w:cstheme="majorHAnsi"/>
                <w:b/>
                <w:sz w:val="16"/>
                <w:szCs w:val="16"/>
              </w:rPr>
              <w:t>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DBF5988" w14:textId="77777777" w:rsidR="005E1444" w:rsidRPr="004C6261" w:rsidRDefault="005E1444" w:rsidP="005E14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TEAM MEMBERS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0DA7F16" w14:textId="77777777" w:rsidR="005E1444" w:rsidRPr="004C6261" w:rsidRDefault="005E1444" w:rsidP="005E14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PLANNING PHASE BEGIN DATE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AA388E6" w14:textId="469E656C" w:rsidR="00345A2E" w:rsidRPr="004C6261" w:rsidRDefault="00345A2E" w:rsidP="005E144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COMPLETION DATE</w:t>
            </w:r>
          </w:p>
          <w:p w14:paraId="62F29860" w14:textId="39D112FD" w:rsidR="005E1444" w:rsidRPr="004C6261" w:rsidRDefault="005E1444" w:rsidP="005E144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24D24848" w14:textId="77777777" w:rsidR="00345A2E" w:rsidRPr="004C6261" w:rsidRDefault="00345A2E" w:rsidP="00345A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IMPLEMENT</w:t>
            </w:r>
          </w:p>
          <w:p w14:paraId="0FCC8666" w14:textId="322BB9DD" w:rsidR="005E1444" w:rsidRPr="004C6261" w:rsidRDefault="00345A2E" w:rsidP="00345A2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344CC3A2" w14:textId="77777777" w:rsidR="005E1444" w:rsidRPr="004C6261" w:rsidRDefault="005E1444" w:rsidP="005E14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COMMENTS</w:t>
            </w:r>
          </w:p>
        </w:tc>
      </w:tr>
      <w:tr w:rsidR="005E1444" w:rsidRPr="00970281" w14:paraId="171763F3" w14:textId="77777777" w:rsidTr="00727966">
        <w:tc>
          <w:tcPr>
            <w:tcW w:w="1705" w:type="dxa"/>
          </w:tcPr>
          <w:p w14:paraId="410BB1DE" w14:textId="4D376D17" w:rsidR="005E1444" w:rsidRPr="00970281" w:rsidRDefault="00EA294C" w:rsidP="003964E0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1.</w:t>
            </w:r>
          </w:p>
        </w:tc>
        <w:tc>
          <w:tcPr>
            <w:tcW w:w="2610" w:type="dxa"/>
          </w:tcPr>
          <w:p w14:paraId="78B35994" w14:textId="03D03C7C" w:rsidR="00EA294C" w:rsidRPr="004C6261" w:rsidRDefault="0021484D" w:rsidP="00AD7A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Continue </w:t>
            </w:r>
            <w:r w:rsidR="004F4166"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outreach to </w:t>
            </w: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develop</w:t>
            </w:r>
            <w:r w:rsidR="004F4166"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collaborative interprofessional organization relationships </w:t>
            </w:r>
            <w:r w:rsidR="009834EE"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and strengthen those </w:t>
            </w: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forged during transitional board service</w:t>
            </w:r>
          </w:p>
        </w:tc>
        <w:tc>
          <w:tcPr>
            <w:tcW w:w="1260" w:type="dxa"/>
          </w:tcPr>
          <w:p w14:paraId="13806AFE" w14:textId="660758D8" w:rsidR="005E1444" w:rsidRPr="004C6261" w:rsidRDefault="00017451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40955F3A" w14:textId="714D505E" w:rsidR="005E1444" w:rsidRPr="004C6261" w:rsidRDefault="006B60E2" w:rsidP="006B60E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Board review</w:t>
            </w:r>
          </w:p>
        </w:tc>
        <w:tc>
          <w:tcPr>
            <w:tcW w:w="1710" w:type="dxa"/>
          </w:tcPr>
          <w:p w14:paraId="23B6E99F" w14:textId="054A63F5" w:rsidR="005E1444" w:rsidRPr="004C6261" w:rsidRDefault="00BE652F" w:rsidP="00BE65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Transitional Board</w:t>
            </w:r>
          </w:p>
        </w:tc>
        <w:tc>
          <w:tcPr>
            <w:tcW w:w="1350" w:type="dxa"/>
          </w:tcPr>
          <w:p w14:paraId="7F4BB372" w14:textId="6F78CE74" w:rsidR="005E1444" w:rsidRPr="004C6261" w:rsidRDefault="00784717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Ongoing</w:t>
            </w:r>
          </w:p>
        </w:tc>
        <w:tc>
          <w:tcPr>
            <w:tcW w:w="1260" w:type="dxa"/>
          </w:tcPr>
          <w:p w14:paraId="16301D4B" w14:textId="2FD9EC4B" w:rsidR="005E1444" w:rsidRPr="004C6261" w:rsidRDefault="00BE652F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November 2017</w:t>
            </w:r>
          </w:p>
        </w:tc>
        <w:tc>
          <w:tcPr>
            <w:tcW w:w="1803" w:type="dxa"/>
          </w:tcPr>
          <w:p w14:paraId="7884E5FD" w14:textId="77777777" w:rsidR="005E1444" w:rsidRPr="004C6261" w:rsidRDefault="008B74FB" w:rsidP="003964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C6261">
              <w:rPr>
                <w:rFonts w:asciiTheme="majorHAnsi" w:hAnsiTheme="majorHAnsi" w:cstheme="majorHAnsi"/>
                <w:sz w:val="18"/>
                <w:szCs w:val="18"/>
              </w:rPr>
              <w:t>AANA</w:t>
            </w:r>
          </w:p>
          <w:p w14:paraId="7AEA953D" w14:textId="77777777" w:rsidR="008B74FB" w:rsidRPr="004C6261" w:rsidRDefault="008B74FB" w:rsidP="003964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4C6261">
              <w:rPr>
                <w:rFonts w:asciiTheme="majorHAnsi" w:hAnsiTheme="majorHAnsi" w:cstheme="majorHAnsi"/>
                <w:sz w:val="18"/>
                <w:szCs w:val="18"/>
              </w:rPr>
              <w:t>Lifebox</w:t>
            </w:r>
            <w:proofErr w:type="spellEnd"/>
          </w:p>
          <w:p w14:paraId="4DA305C7" w14:textId="77777777" w:rsidR="008B74FB" w:rsidRPr="004C6261" w:rsidRDefault="008B74FB" w:rsidP="003964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C6261">
              <w:rPr>
                <w:rFonts w:asciiTheme="majorHAnsi" w:hAnsiTheme="majorHAnsi" w:cstheme="majorHAnsi"/>
                <w:sz w:val="18"/>
                <w:szCs w:val="18"/>
              </w:rPr>
              <w:t>WFSA SAFE-T Campaign</w:t>
            </w:r>
          </w:p>
          <w:p w14:paraId="4EE089E8" w14:textId="6C06C9DD" w:rsidR="00131139" w:rsidRPr="004C6261" w:rsidRDefault="00131139" w:rsidP="003964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C6261">
              <w:rPr>
                <w:rFonts w:asciiTheme="majorHAnsi" w:hAnsiTheme="majorHAnsi" w:cstheme="majorHAnsi"/>
                <w:sz w:val="18"/>
                <w:szCs w:val="18"/>
              </w:rPr>
              <w:t>Cameroon Project</w:t>
            </w:r>
          </w:p>
        </w:tc>
      </w:tr>
      <w:tr w:rsidR="005E1444" w:rsidRPr="00970281" w14:paraId="1A8EDACE" w14:textId="77777777" w:rsidTr="00727966">
        <w:tc>
          <w:tcPr>
            <w:tcW w:w="1705" w:type="dxa"/>
          </w:tcPr>
          <w:p w14:paraId="3210FF5B" w14:textId="7E96DA91" w:rsidR="005E1444" w:rsidRPr="00970281" w:rsidRDefault="00EA294C" w:rsidP="003964E0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2.</w:t>
            </w:r>
          </w:p>
        </w:tc>
        <w:tc>
          <w:tcPr>
            <w:tcW w:w="2610" w:type="dxa"/>
          </w:tcPr>
          <w:p w14:paraId="512109F1" w14:textId="17B4ACDC" w:rsidR="00EA294C" w:rsidRPr="004C6261" w:rsidRDefault="00714110" w:rsidP="00AD7A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Engage in</w:t>
            </w:r>
            <w:r w:rsidR="0021484D"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1484D" w:rsidRPr="004C6261">
              <w:rPr>
                <w:rFonts w:asciiTheme="majorHAnsi" w:hAnsiTheme="majorHAnsi" w:cstheme="majorHAnsi"/>
                <w:sz w:val="20"/>
                <w:szCs w:val="20"/>
              </w:rPr>
              <w:t>NursingNow</w:t>
            </w:r>
            <w:proofErr w:type="spellEnd"/>
            <w:r w:rsidR="0021484D"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 Campaign to support organizational goals and advance ICPAN’s global profile </w:t>
            </w:r>
            <w:r w:rsidR="009834EE" w:rsidRPr="004C6261">
              <w:rPr>
                <w:rFonts w:asciiTheme="majorHAnsi" w:hAnsiTheme="majorHAnsi" w:cstheme="majorHAnsi"/>
                <w:sz w:val="20"/>
                <w:szCs w:val="20"/>
              </w:rPr>
              <w:t>and participation</w:t>
            </w:r>
          </w:p>
        </w:tc>
        <w:tc>
          <w:tcPr>
            <w:tcW w:w="1260" w:type="dxa"/>
          </w:tcPr>
          <w:p w14:paraId="7B87521E" w14:textId="3F289810" w:rsidR="005E1444" w:rsidRPr="004C6261" w:rsidRDefault="0021484D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11663480" w14:textId="0B718D6D" w:rsidR="005E1444" w:rsidRPr="004C6261" w:rsidRDefault="006B60E2" w:rsidP="006B60E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Board </w:t>
            </w:r>
            <w:r w:rsidR="000272F3" w:rsidRPr="004C6261">
              <w:rPr>
                <w:rFonts w:asciiTheme="majorHAnsi" w:hAnsiTheme="majorHAnsi" w:cstheme="majorHAnsi"/>
                <w:sz w:val="20"/>
                <w:szCs w:val="20"/>
              </w:rPr>
              <w:t>review</w:t>
            </w:r>
          </w:p>
        </w:tc>
        <w:tc>
          <w:tcPr>
            <w:tcW w:w="1710" w:type="dxa"/>
          </w:tcPr>
          <w:p w14:paraId="18F8BFAF" w14:textId="07600381" w:rsidR="005E1444" w:rsidRPr="004C6261" w:rsidRDefault="0021484D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March 2018</w:t>
            </w:r>
          </w:p>
        </w:tc>
        <w:tc>
          <w:tcPr>
            <w:tcW w:w="1350" w:type="dxa"/>
          </w:tcPr>
          <w:p w14:paraId="19DE645C" w14:textId="77777777" w:rsidR="005E1444" w:rsidRPr="004C6261" w:rsidRDefault="005E1444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BCD15A" w14:textId="77777777" w:rsidR="005E1444" w:rsidRPr="004C6261" w:rsidRDefault="005E1444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DB81872" w14:textId="248B99DC" w:rsidR="005E1444" w:rsidRPr="004C6261" w:rsidRDefault="00AA17D8" w:rsidP="00FB2E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7" w:tgtFrame="_blank" w:history="1">
              <w:r w:rsidR="00FB2E29" w:rsidRPr="004C6261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www.nursingnow.org</w:t>
              </w:r>
            </w:hyperlink>
          </w:p>
        </w:tc>
      </w:tr>
      <w:tr w:rsidR="005E1444" w:rsidRPr="00970281" w14:paraId="53A70F08" w14:textId="77777777" w:rsidTr="00727966">
        <w:tc>
          <w:tcPr>
            <w:tcW w:w="1705" w:type="dxa"/>
          </w:tcPr>
          <w:p w14:paraId="44A81A0B" w14:textId="50C6CF1B" w:rsidR="005E1444" w:rsidRPr="00970281" w:rsidRDefault="00EA294C" w:rsidP="003964E0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3.</w:t>
            </w:r>
          </w:p>
        </w:tc>
        <w:tc>
          <w:tcPr>
            <w:tcW w:w="2610" w:type="dxa"/>
          </w:tcPr>
          <w:p w14:paraId="7FFBE671" w14:textId="42372F02" w:rsidR="00EA294C" w:rsidRPr="004C6261" w:rsidRDefault="00784717" w:rsidP="00AD7A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Provide leadership</w:t>
            </w:r>
            <w:r w:rsidR="00854360" w:rsidRPr="004C6261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 mentorship to Board members to</w:t>
            </w:r>
            <w:r w:rsidR="00854360" w:rsidRPr="004C626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70618"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deliver successful 2019 conference, </w:t>
            </w: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promote </w:t>
            </w:r>
            <w:r w:rsidR="00854360"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organizational goal attainment, </w:t>
            </w: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role performance fulfillment</w:t>
            </w:r>
            <w:r w:rsidR="00854360" w:rsidRPr="004C6261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 support succession planning</w:t>
            </w:r>
          </w:p>
        </w:tc>
        <w:tc>
          <w:tcPr>
            <w:tcW w:w="1260" w:type="dxa"/>
          </w:tcPr>
          <w:p w14:paraId="7DC48411" w14:textId="65344C93" w:rsidR="005E1444" w:rsidRPr="004C6261" w:rsidRDefault="002A4F57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r w:rsidR="00784717" w:rsidRPr="004C6261">
              <w:rPr>
                <w:rFonts w:asciiTheme="majorHAnsi" w:hAnsiTheme="majorHAnsi" w:cstheme="majorHAnsi"/>
                <w:sz w:val="20"/>
                <w:szCs w:val="20"/>
              </w:rPr>
              <w:t>es</w:t>
            </w:r>
          </w:p>
        </w:tc>
        <w:tc>
          <w:tcPr>
            <w:tcW w:w="2160" w:type="dxa"/>
          </w:tcPr>
          <w:p w14:paraId="770B8CAA" w14:textId="7CE94498" w:rsidR="005E1444" w:rsidRPr="004C6261" w:rsidRDefault="00B13F56" w:rsidP="005E60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Board</w:t>
            </w:r>
            <w:r w:rsidR="00094FD8"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 and</w:t>
            </w:r>
            <w:r w:rsidR="00E66749"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 GAC by extension</w:t>
            </w:r>
          </w:p>
        </w:tc>
        <w:tc>
          <w:tcPr>
            <w:tcW w:w="1710" w:type="dxa"/>
          </w:tcPr>
          <w:p w14:paraId="112045C7" w14:textId="332ADAA2" w:rsidR="005E1444" w:rsidRPr="004C6261" w:rsidRDefault="00BE652F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Transitional Board</w:t>
            </w:r>
          </w:p>
        </w:tc>
        <w:tc>
          <w:tcPr>
            <w:tcW w:w="1350" w:type="dxa"/>
          </w:tcPr>
          <w:p w14:paraId="1E21AC0D" w14:textId="46CE9DCC" w:rsidR="005E1444" w:rsidRPr="004C6261" w:rsidRDefault="00784717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Ongoing</w:t>
            </w:r>
          </w:p>
        </w:tc>
        <w:tc>
          <w:tcPr>
            <w:tcW w:w="1260" w:type="dxa"/>
          </w:tcPr>
          <w:p w14:paraId="0CD23083" w14:textId="656D417E" w:rsidR="005E1444" w:rsidRPr="004C6261" w:rsidRDefault="00BE652F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November 2017</w:t>
            </w:r>
          </w:p>
        </w:tc>
        <w:tc>
          <w:tcPr>
            <w:tcW w:w="1803" w:type="dxa"/>
          </w:tcPr>
          <w:p w14:paraId="396A486C" w14:textId="504DC52D" w:rsidR="00012372" w:rsidRPr="004C6261" w:rsidRDefault="00012372" w:rsidP="003964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C6261">
              <w:rPr>
                <w:rFonts w:asciiTheme="majorHAnsi" w:hAnsiTheme="majorHAnsi" w:cstheme="majorHAnsi"/>
                <w:sz w:val="18"/>
                <w:szCs w:val="18"/>
              </w:rPr>
              <w:t xml:space="preserve">Develop strategic </w:t>
            </w:r>
            <w:r w:rsidR="00D06289" w:rsidRPr="004C6261">
              <w:rPr>
                <w:rFonts w:asciiTheme="majorHAnsi" w:hAnsiTheme="majorHAnsi" w:cstheme="majorHAnsi"/>
                <w:sz w:val="18"/>
                <w:szCs w:val="18"/>
              </w:rPr>
              <w:t xml:space="preserve">organization </w:t>
            </w:r>
            <w:r w:rsidRPr="004C6261">
              <w:rPr>
                <w:rFonts w:asciiTheme="majorHAnsi" w:hAnsiTheme="majorHAnsi" w:cstheme="majorHAnsi"/>
                <w:sz w:val="18"/>
                <w:szCs w:val="18"/>
              </w:rPr>
              <w:t>goals</w:t>
            </w:r>
            <w:r w:rsidR="00D06289" w:rsidRPr="004C6261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7B28FE31" w14:textId="794583F0" w:rsidR="005E1444" w:rsidRPr="004C6261" w:rsidRDefault="00012372" w:rsidP="003964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C6261">
              <w:rPr>
                <w:rFonts w:asciiTheme="majorHAnsi" w:hAnsiTheme="majorHAnsi" w:cstheme="majorHAnsi"/>
                <w:sz w:val="18"/>
                <w:szCs w:val="18"/>
              </w:rPr>
              <w:t>Hold 1:1 meetings</w:t>
            </w:r>
            <w:r w:rsidR="00D06289" w:rsidRPr="004C6261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769BD77F" w14:textId="137B0F31" w:rsidR="00012372" w:rsidRPr="004C6261" w:rsidRDefault="00012372" w:rsidP="003964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C6261">
              <w:rPr>
                <w:rFonts w:asciiTheme="majorHAnsi" w:hAnsiTheme="majorHAnsi" w:cstheme="majorHAnsi"/>
                <w:sz w:val="18"/>
                <w:szCs w:val="18"/>
              </w:rPr>
              <w:t>Monitor</w:t>
            </w:r>
            <w:r w:rsidR="008B74FB" w:rsidRPr="004C6261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Pr="004C6261">
              <w:rPr>
                <w:rFonts w:asciiTheme="majorHAnsi" w:hAnsiTheme="majorHAnsi" w:cstheme="majorHAnsi"/>
                <w:sz w:val="18"/>
                <w:szCs w:val="18"/>
              </w:rPr>
              <w:t>ensure Bylaws, policies</w:t>
            </w:r>
            <w:r w:rsidR="008B74FB" w:rsidRPr="004C6261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4C6261">
              <w:rPr>
                <w:rFonts w:asciiTheme="majorHAnsi" w:hAnsiTheme="majorHAnsi" w:cstheme="majorHAnsi"/>
                <w:sz w:val="18"/>
                <w:szCs w:val="18"/>
              </w:rPr>
              <w:t>protocols adherence</w:t>
            </w:r>
          </w:p>
        </w:tc>
      </w:tr>
      <w:tr w:rsidR="005E6012" w:rsidRPr="00970281" w14:paraId="52EA6A39" w14:textId="77777777" w:rsidTr="00727966">
        <w:tc>
          <w:tcPr>
            <w:tcW w:w="1705" w:type="dxa"/>
            <w:shd w:val="clear" w:color="auto" w:fill="F2F2F2" w:themeFill="background1" w:themeFillShade="F2"/>
          </w:tcPr>
          <w:p w14:paraId="72C477F1" w14:textId="4766E817" w:rsidR="003964E0" w:rsidRPr="00970281" w:rsidRDefault="005E6012" w:rsidP="003964E0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bookmarkStart w:id="0" w:name="_Hlk508457815"/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VICE-CHAIR</w:t>
            </w:r>
            <w:r w:rsidR="004B1F44"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 xml:space="preserve"> </w:t>
            </w:r>
            <w:r w:rsidR="007D7AE0"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/</w:t>
            </w:r>
          </w:p>
          <w:p w14:paraId="7D6BA6F0" w14:textId="159A2A96" w:rsidR="005E6012" w:rsidRPr="00970281" w:rsidRDefault="005E6012" w:rsidP="003964E0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GAC CHAIR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5F033DC" w14:textId="3A9CEF7F" w:rsidR="003964E0" w:rsidRPr="004C6261" w:rsidRDefault="005E6012" w:rsidP="003964E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GOAL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68E029F" w14:textId="4925833B" w:rsidR="003964E0" w:rsidRPr="004C6261" w:rsidRDefault="003964E0" w:rsidP="003964E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SMART?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510765F4" w14:textId="7090F248" w:rsidR="003964E0" w:rsidRPr="004C6261" w:rsidRDefault="003964E0" w:rsidP="005E601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TEAM MEMBERS</w:t>
            </w:r>
            <w:r w:rsidR="005E6012"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3DF1377" w14:textId="35E23CBB" w:rsidR="003964E0" w:rsidRPr="004C6261" w:rsidRDefault="003964E0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PLANNING PHASE BEGIN DATE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FFA7D32" w14:textId="240ADFD8" w:rsidR="003964E0" w:rsidRPr="004C6261" w:rsidRDefault="0069681D" w:rsidP="0069681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COMPLETION DATE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7AA1948" w14:textId="38267DA0" w:rsidR="0069681D" w:rsidRPr="004C6261" w:rsidRDefault="0069681D" w:rsidP="0069681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IMPLEMENT</w:t>
            </w:r>
          </w:p>
          <w:p w14:paraId="4325A0A1" w14:textId="1398C30A" w:rsidR="0069681D" w:rsidRPr="004C6261" w:rsidRDefault="0069681D" w:rsidP="0069681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1590110A" w14:textId="3FD7F757" w:rsidR="003964E0" w:rsidRPr="004C6261" w:rsidRDefault="003964E0" w:rsidP="003964E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C6261">
              <w:rPr>
                <w:rFonts w:asciiTheme="majorHAnsi" w:hAnsiTheme="majorHAnsi" w:cstheme="majorHAnsi"/>
                <w:b/>
                <w:sz w:val="18"/>
                <w:szCs w:val="18"/>
              </w:rPr>
              <w:t>COMMENTS</w:t>
            </w:r>
          </w:p>
        </w:tc>
      </w:tr>
      <w:bookmarkEnd w:id="0"/>
      <w:tr w:rsidR="003964E0" w:rsidRPr="00970281" w14:paraId="2EBCB688" w14:textId="77777777" w:rsidTr="00727966">
        <w:trPr>
          <w:trHeight w:val="620"/>
        </w:trPr>
        <w:tc>
          <w:tcPr>
            <w:tcW w:w="1705" w:type="dxa"/>
          </w:tcPr>
          <w:p w14:paraId="095FD786" w14:textId="77777777" w:rsidR="003964E0" w:rsidRPr="00970281" w:rsidRDefault="00EA294C" w:rsidP="003964E0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4.</w:t>
            </w:r>
          </w:p>
          <w:p w14:paraId="592DB825" w14:textId="77777777" w:rsidR="009666BC" w:rsidRPr="00970281" w:rsidRDefault="009666BC" w:rsidP="003964E0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</w:p>
          <w:p w14:paraId="05F9F263" w14:textId="47C89B28" w:rsidR="009666BC" w:rsidRPr="00970281" w:rsidRDefault="009666BC" w:rsidP="003964E0">
            <w:pPr>
              <w:rPr>
                <w:rFonts w:asciiTheme="majorHAnsi" w:hAnsiTheme="majorHAnsi" w:cstheme="majorHAnsi"/>
                <w:i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Tied to Goal 21</w:t>
            </w:r>
            <w:r w:rsidR="004E363F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,22</w:t>
            </w:r>
          </w:p>
        </w:tc>
        <w:tc>
          <w:tcPr>
            <w:tcW w:w="2610" w:type="dxa"/>
          </w:tcPr>
          <w:p w14:paraId="60D48619" w14:textId="6248ACFA" w:rsidR="003964E0" w:rsidRPr="004C6261" w:rsidRDefault="007265DF" w:rsidP="00810F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Build</w:t>
            </w:r>
            <w:r w:rsidR="00510CB9" w:rsidRPr="004C6261">
              <w:rPr>
                <w:rFonts w:asciiTheme="majorHAnsi" w:hAnsiTheme="majorHAnsi" w:cstheme="majorHAnsi"/>
                <w:sz w:val="20"/>
                <w:szCs w:val="20"/>
              </w:rPr>
              <w:t>/grow</w:t>
            </w: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 GAC</w:t>
            </w:r>
            <w:r w:rsidR="00510CB9"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20E0C" w:rsidRPr="004C6261">
              <w:rPr>
                <w:rFonts w:asciiTheme="majorHAnsi" w:hAnsiTheme="majorHAnsi" w:cstheme="majorHAnsi"/>
                <w:sz w:val="20"/>
                <w:szCs w:val="20"/>
              </w:rPr>
              <w:t>involvement</w:t>
            </w:r>
            <w:r w:rsidR="00B5015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510CB9"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54294785" w14:textId="75EEE91C" w:rsidR="003964E0" w:rsidRPr="004C6261" w:rsidRDefault="003964E0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1EA03B2D" w14:textId="77777777" w:rsidR="003964E0" w:rsidRPr="004C6261" w:rsidRDefault="005E6012" w:rsidP="005E601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Membership Secretary</w:t>
            </w:r>
          </w:p>
          <w:p w14:paraId="2F75049B" w14:textId="77777777" w:rsidR="005E6012" w:rsidRPr="004C6261" w:rsidRDefault="005E6012" w:rsidP="005E601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President </w:t>
            </w:r>
          </w:p>
          <w:p w14:paraId="4EA99C5F" w14:textId="090C4191" w:rsidR="005E6012" w:rsidRPr="004C6261" w:rsidRDefault="005E6012" w:rsidP="00510CB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BE0C74B" w14:textId="2C5FE13F" w:rsidR="003964E0" w:rsidRPr="004C6261" w:rsidRDefault="003964E0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4A7FD5" w14:textId="73AC199F" w:rsidR="003964E0" w:rsidRPr="004C6261" w:rsidRDefault="003964E0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16E453" w14:textId="581D35F7" w:rsidR="003964E0" w:rsidRPr="004C6261" w:rsidRDefault="003964E0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B4204BD" w14:textId="69F3E4EB" w:rsidR="003964E0" w:rsidRPr="00B5015F" w:rsidRDefault="00B5015F" w:rsidP="003964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5015F">
              <w:rPr>
                <w:rFonts w:asciiTheme="majorHAnsi" w:hAnsiTheme="majorHAnsi" w:cstheme="majorHAnsi"/>
                <w:sz w:val="18"/>
                <w:szCs w:val="18"/>
              </w:rPr>
              <w:t>Identify potential collaboration opportunities with established perianaesthesia nursing organizations by compiling existing registry by continent</w:t>
            </w:r>
          </w:p>
        </w:tc>
      </w:tr>
      <w:tr w:rsidR="003964E0" w:rsidRPr="00970281" w14:paraId="092EA39F" w14:textId="77777777" w:rsidTr="00727966">
        <w:trPr>
          <w:trHeight w:val="1250"/>
        </w:trPr>
        <w:tc>
          <w:tcPr>
            <w:tcW w:w="1705" w:type="dxa"/>
          </w:tcPr>
          <w:p w14:paraId="088BED7F" w14:textId="77777777" w:rsidR="003964E0" w:rsidRPr="00970281" w:rsidRDefault="00EA294C" w:rsidP="003964E0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lastRenderedPageBreak/>
              <w:t>5.</w:t>
            </w:r>
          </w:p>
          <w:p w14:paraId="04880296" w14:textId="77777777" w:rsidR="00EC7408" w:rsidRPr="00970281" w:rsidRDefault="00EC7408" w:rsidP="003964E0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</w:p>
          <w:p w14:paraId="18B33A3A" w14:textId="7309D4DE" w:rsidR="00EC7408" w:rsidRPr="00970281" w:rsidRDefault="00EC7408" w:rsidP="003964E0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Tied to Goal 21</w:t>
            </w:r>
            <w:r w:rsidR="004E363F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,22</w:t>
            </w:r>
          </w:p>
        </w:tc>
        <w:tc>
          <w:tcPr>
            <w:tcW w:w="2610" w:type="dxa"/>
          </w:tcPr>
          <w:p w14:paraId="1EAAE39B" w14:textId="1A623DC5" w:rsidR="003964E0" w:rsidRPr="004C6261" w:rsidRDefault="008175B0" w:rsidP="008175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Approach potential GAC members worldwide through press releases to other organizations.</w:t>
            </w:r>
          </w:p>
        </w:tc>
        <w:tc>
          <w:tcPr>
            <w:tcW w:w="1260" w:type="dxa"/>
          </w:tcPr>
          <w:p w14:paraId="1CEA7DE3" w14:textId="6971D713" w:rsidR="003964E0" w:rsidRPr="004C6261" w:rsidRDefault="003964E0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77A6CCAA" w14:textId="77777777" w:rsidR="00C41295" w:rsidRPr="004C6261" w:rsidRDefault="00C41295" w:rsidP="00C412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Membership Secretary</w:t>
            </w:r>
          </w:p>
          <w:p w14:paraId="55068F5E" w14:textId="77777777" w:rsidR="00C41295" w:rsidRPr="004C6261" w:rsidRDefault="00C41295" w:rsidP="00C412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President </w:t>
            </w:r>
          </w:p>
          <w:p w14:paraId="36DDB666" w14:textId="5387BA4B" w:rsidR="008175B0" w:rsidRPr="004C6261" w:rsidRDefault="008175B0" w:rsidP="008175B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Marketing/Media </w:t>
            </w:r>
            <w:r w:rsidR="003A566C"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(M/M) </w:t>
            </w: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Coordinator</w:t>
            </w:r>
          </w:p>
          <w:p w14:paraId="6AEC395D" w14:textId="0EDD07B9" w:rsidR="003964E0" w:rsidRPr="004C6261" w:rsidRDefault="003964E0" w:rsidP="008175B0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361A511" w14:textId="090BFA17" w:rsidR="003964E0" w:rsidRPr="004C6261" w:rsidRDefault="003964E0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062F74" w14:textId="65EE7BB0" w:rsidR="003964E0" w:rsidRPr="004C6261" w:rsidRDefault="003964E0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574A6A" w14:textId="41153712" w:rsidR="003964E0" w:rsidRPr="004C6261" w:rsidRDefault="003964E0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0BCE6CBF" w14:textId="77777777" w:rsidR="003964E0" w:rsidRPr="004C6261" w:rsidRDefault="003964E0" w:rsidP="003964E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964E0" w:rsidRPr="00970281" w14:paraId="19C08E47" w14:textId="77777777" w:rsidTr="00727966">
        <w:trPr>
          <w:trHeight w:val="70"/>
        </w:trPr>
        <w:tc>
          <w:tcPr>
            <w:tcW w:w="1705" w:type="dxa"/>
          </w:tcPr>
          <w:p w14:paraId="6546988A" w14:textId="77777777" w:rsidR="003964E0" w:rsidRPr="00970281" w:rsidRDefault="00EA294C" w:rsidP="003964E0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6.</w:t>
            </w:r>
          </w:p>
          <w:p w14:paraId="7BE43B8E" w14:textId="77777777" w:rsidR="001C15F9" w:rsidRPr="00970281" w:rsidRDefault="001C15F9" w:rsidP="003964E0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</w:p>
          <w:p w14:paraId="5D47C222" w14:textId="119ACA6D" w:rsidR="001C15F9" w:rsidRPr="00970281" w:rsidRDefault="001C15F9" w:rsidP="003964E0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Tied to Goal 22</w:t>
            </w:r>
          </w:p>
        </w:tc>
        <w:tc>
          <w:tcPr>
            <w:tcW w:w="2610" w:type="dxa"/>
          </w:tcPr>
          <w:p w14:paraId="7826D747" w14:textId="77777777" w:rsidR="008175B0" w:rsidRPr="004C6261" w:rsidRDefault="008175B0" w:rsidP="008175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Provide guidance to nurses desiring to create a new organization in his/her country.</w:t>
            </w:r>
          </w:p>
          <w:p w14:paraId="24EF751C" w14:textId="4F7CAD77" w:rsidR="003964E0" w:rsidRPr="004C6261" w:rsidRDefault="003964E0" w:rsidP="003964E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6C7616" w14:textId="4F54D023" w:rsidR="003964E0" w:rsidRPr="004C6261" w:rsidRDefault="003964E0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507E0A44" w14:textId="77777777" w:rsidR="008175B0" w:rsidRPr="004C6261" w:rsidRDefault="008175B0" w:rsidP="008175B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Membership Secretary</w:t>
            </w:r>
          </w:p>
          <w:p w14:paraId="08FAE557" w14:textId="0E5CA62D" w:rsidR="003964E0" w:rsidRPr="004C6261" w:rsidRDefault="008175B0" w:rsidP="008175B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President</w:t>
            </w:r>
          </w:p>
        </w:tc>
        <w:tc>
          <w:tcPr>
            <w:tcW w:w="1710" w:type="dxa"/>
          </w:tcPr>
          <w:p w14:paraId="1C3CE8B0" w14:textId="6D37C066" w:rsidR="003964E0" w:rsidRPr="004C6261" w:rsidRDefault="003964E0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B7769C" w14:textId="7B259E53" w:rsidR="003964E0" w:rsidRPr="004C6261" w:rsidRDefault="003964E0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44E343D" w14:textId="4C0BC8DD" w:rsidR="003964E0" w:rsidRPr="004C6261" w:rsidRDefault="003964E0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736BB69" w14:textId="77777777" w:rsidR="003964E0" w:rsidRPr="004C6261" w:rsidRDefault="003964E0" w:rsidP="003964E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964E0" w:rsidRPr="00970281" w14:paraId="7E5FEEAC" w14:textId="77777777" w:rsidTr="00727966">
        <w:trPr>
          <w:trHeight w:val="992"/>
        </w:trPr>
        <w:tc>
          <w:tcPr>
            <w:tcW w:w="1705" w:type="dxa"/>
          </w:tcPr>
          <w:p w14:paraId="3A162DE5" w14:textId="77777777" w:rsidR="003964E0" w:rsidRPr="00970281" w:rsidRDefault="00EA294C" w:rsidP="003964E0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7.</w:t>
            </w:r>
          </w:p>
          <w:p w14:paraId="055B04F1" w14:textId="77777777" w:rsidR="00E837DB" w:rsidRPr="00970281" w:rsidRDefault="00E837DB" w:rsidP="003964E0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</w:p>
          <w:p w14:paraId="0B1EF930" w14:textId="750BB773" w:rsidR="00E837DB" w:rsidRPr="00970281" w:rsidRDefault="00E837DB" w:rsidP="003964E0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 xml:space="preserve">Tied to Goal </w:t>
            </w:r>
            <w:r w:rsidR="007A3E8A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25</w:t>
            </w:r>
            <w:r w:rsidR="00A05CA5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,</w:t>
            </w:r>
            <w:r w:rsidR="007A3E8A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26</w:t>
            </w:r>
          </w:p>
        </w:tc>
        <w:tc>
          <w:tcPr>
            <w:tcW w:w="2610" w:type="dxa"/>
          </w:tcPr>
          <w:p w14:paraId="3E4A4D2D" w14:textId="4CC99418" w:rsidR="003964E0" w:rsidRPr="004C6261" w:rsidRDefault="003964E0" w:rsidP="003964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Develop </w:t>
            </w:r>
            <w:r w:rsidR="00510CB9"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generalizable perianaesthesia nursing </w:t>
            </w: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protocols and guidelines </w:t>
            </w:r>
            <w:r w:rsidR="00510CB9" w:rsidRPr="004C6261">
              <w:rPr>
                <w:rFonts w:asciiTheme="majorHAnsi" w:hAnsiTheme="majorHAnsi" w:cstheme="majorHAnsi"/>
                <w:sz w:val="20"/>
                <w:szCs w:val="20"/>
              </w:rPr>
              <w:t>to promote surgical safety</w:t>
            </w:r>
          </w:p>
        </w:tc>
        <w:tc>
          <w:tcPr>
            <w:tcW w:w="1260" w:type="dxa"/>
          </w:tcPr>
          <w:p w14:paraId="437F8DAA" w14:textId="03C1BF90" w:rsidR="003964E0" w:rsidRPr="004C6261" w:rsidRDefault="003964E0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19013377" w14:textId="77777777" w:rsidR="00136DC4" w:rsidRPr="004C6261" w:rsidRDefault="00136DC4" w:rsidP="005E601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GAC Reps </w:t>
            </w:r>
          </w:p>
          <w:p w14:paraId="08E108FF" w14:textId="116634B8" w:rsidR="003964E0" w:rsidRPr="004C6261" w:rsidRDefault="005E6012" w:rsidP="005E601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Education Chair</w:t>
            </w:r>
          </w:p>
          <w:p w14:paraId="67F04734" w14:textId="156BDE1C" w:rsidR="005E1444" w:rsidRPr="004C6261" w:rsidRDefault="005E1444" w:rsidP="005E14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M/M Coordinator</w:t>
            </w:r>
          </w:p>
          <w:p w14:paraId="7C1B3653" w14:textId="621C694E" w:rsidR="00CC54E4" w:rsidRPr="004C6261" w:rsidRDefault="00CC54E4" w:rsidP="005E14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Board review</w:t>
            </w:r>
          </w:p>
          <w:p w14:paraId="0F6A9631" w14:textId="58E89CDD" w:rsidR="005E1444" w:rsidRPr="004C6261" w:rsidRDefault="005E1444" w:rsidP="00136DC4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108AB4" w14:textId="21D1772C" w:rsidR="003964E0" w:rsidRPr="004C6261" w:rsidRDefault="003964E0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A5D803" w14:textId="1EF46B9F" w:rsidR="003964E0" w:rsidRPr="004C6261" w:rsidRDefault="003964E0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5C9C8C" w14:textId="4E40972D" w:rsidR="003964E0" w:rsidRPr="004C6261" w:rsidRDefault="003964E0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CEE55D8" w14:textId="77777777" w:rsidR="003964E0" w:rsidRPr="004C6261" w:rsidRDefault="003964E0" w:rsidP="003964E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964E0" w:rsidRPr="00970281" w14:paraId="6137BA8A" w14:textId="77777777" w:rsidTr="00727966">
        <w:trPr>
          <w:trHeight w:val="1049"/>
        </w:trPr>
        <w:tc>
          <w:tcPr>
            <w:tcW w:w="1705" w:type="dxa"/>
          </w:tcPr>
          <w:p w14:paraId="5CD7AFA5" w14:textId="4971F667" w:rsidR="003964E0" w:rsidRDefault="00EA294C" w:rsidP="003964E0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8.</w:t>
            </w:r>
            <w:r w:rsidR="00A05CA5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 xml:space="preserve"> </w:t>
            </w:r>
          </w:p>
          <w:p w14:paraId="40FD37FF" w14:textId="77777777" w:rsidR="00A05CA5" w:rsidRDefault="00A05CA5" w:rsidP="003964E0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</w:p>
          <w:p w14:paraId="415426F5" w14:textId="3DCD90DA" w:rsidR="00A05CA5" w:rsidRPr="00970281" w:rsidRDefault="00A05CA5" w:rsidP="003964E0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Tied to Goal</w:t>
            </w:r>
            <w:r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 xml:space="preserve"> 23,27</w:t>
            </w:r>
          </w:p>
        </w:tc>
        <w:tc>
          <w:tcPr>
            <w:tcW w:w="2610" w:type="dxa"/>
          </w:tcPr>
          <w:p w14:paraId="1D550EA4" w14:textId="03566358" w:rsidR="003964E0" w:rsidRPr="004C6261" w:rsidRDefault="003964E0" w:rsidP="003964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Develop multi-center research</w:t>
            </w:r>
            <w:r w:rsidR="005E1444"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5E1444" w:rsidRPr="004C6261">
              <w:rPr>
                <w:rFonts w:asciiTheme="majorHAnsi" w:hAnsiTheme="majorHAnsi" w:cstheme="majorHAnsi"/>
                <w:sz w:val="20"/>
                <w:szCs w:val="20"/>
              </w:rPr>
              <w:t>tudy</w:t>
            </w: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31F7A20" w14:textId="3ADE998E" w:rsidR="003964E0" w:rsidRPr="004C6261" w:rsidRDefault="003964E0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06541143" w14:textId="77777777" w:rsidR="00136DC4" w:rsidRPr="004C6261" w:rsidRDefault="00136DC4" w:rsidP="00136DC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GAC Reps </w:t>
            </w:r>
          </w:p>
          <w:p w14:paraId="09D60B71" w14:textId="77777777" w:rsidR="005E1444" w:rsidRPr="004C6261" w:rsidRDefault="005E1444" w:rsidP="005E14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Education Chair</w:t>
            </w:r>
          </w:p>
          <w:p w14:paraId="6718FF0F" w14:textId="06600227" w:rsidR="003964E0" w:rsidRPr="004C6261" w:rsidRDefault="005E1444" w:rsidP="00B825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M/M</w:t>
            </w:r>
            <w:r w:rsidR="003A566C"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Coordinator</w:t>
            </w:r>
          </w:p>
          <w:p w14:paraId="3B59F66D" w14:textId="77777777" w:rsidR="007D4FF8" w:rsidRPr="004C6261" w:rsidRDefault="007D4FF8" w:rsidP="007D4FF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Board review</w:t>
            </w:r>
          </w:p>
          <w:p w14:paraId="499D0194" w14:textId="3C74C792" w:rsidR="00136DC4" w:rsidRPr="004C6261" w:rsidRDefault="00136DC4" w:rsidP="007D4FF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7527072" w14:textId="748C52C2" w:rsidR="003964E0" w:rsidRPr="004C6261" w:rsidRDefault="003964E0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B08B8D" w14:textId="20C9B0B2" w:rsidR="003964E0" w:rsidRPr="004C6261" w:rsidRDefault="003964E0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E6544D" w14:textId="4E65570F" w:rsidR="003964E0" w:rsidRPr="004C6261" w:rsidRDefault="003964E0" w:rsidP="003964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23CCAAA" w14:textId="77777777" w:rsidR="003964E0" w:rsidRPr="004C6261" w:rsidRDefault="003964E0" w:rsidP="003964E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4463C" w:rsidRPr="00970281" w14:paraId="6ACE88EB" w14:textId="77777777" w:rsidTr="00727966">
        <w:tc>
          <w:tcPr>
            <w:tcW w:w="1705" w:type="dxa"/>
            <w:shd w:val="clear" w:color="auto" w:fill="F2F2F2" w:themeFill="background1" w:themeFillShade="F2"/>
          </w:tcPr>
          <w:p w14:paraId="70412ABF" w14:textId="5AB3BC02" w:rsidR="0024463C" w:rsidRPr="00970281" w:rsidRDefault="0024463C" w:rsidP="0024463C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SECRETARY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0F11CD49" w14:textId="77777777" w:rsidR="0024463C" w:rsidRPr="004C6261" w:rsidRDefault="0024463C" w:rsidP="0024463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GOAL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8FD3293" w14:textId="77777777" w:rsidR="0024463C" w:rsidRPr="004C6261" w:rsidRDefault="0024463C" w:rsidP="002446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SMART?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48A0F10" w14:textId="77777777" w:rsidR="0024463C" w:rsidRPr="004C6261" w:rsidRDefault="0024463C" w:rsidP="0024463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TEAM MEMBERS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F70B49A" w14:textId="77777777" w:rsidR="0024463C" w:rsidRPr="004C6261" w:rsidRDefault="0024463C" w:rsidP="002446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PLANNING PHASE BEGIN DATE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9F5DE26" w14:textId="18D4AD2E" w:rsidR="0024463C" w:rsidRPr="004C6261" w:rsidRDefault="00E26763" w:rsidP="002446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COMPLETION DATE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913BAF9" w14:textId="42CEF689" w:rsidR="00E26763" w:rsidRPr="004C6261" w:rsidRDefault="00E26763" w:rsidP="00E267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IMPLEMENT</w:t>
            </w:r>
          </w:p>
          <w:p w14:paraId="68585622" w14:textId="64F8C549" w:rsidR="0024463C" w:rsidRPr="004C6261" w:rsidRDefault="00E26763" w:rsidP="00E267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1FED39C9" w14:textId="77777777" w:rsidR="0024463C" w:rsidRPr="004C6261" w:rsidRDefault="0024463C" w:rsidP="0024463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C6261">
              <w:rPr>
                <w:rFonts w:asciiTheme="majorHAnsi" w:hAnsiTheme="majorHAnsi" w:cstheme="majorHAnsi"/>
                <w:b/>
                <w:sz w:val="18"/>
                <w:szCs w:val="18"/>
              </w:rPr>
              <w:t>COMMENTS</w:t>
            </w:r>
          </w:p>
        </w:tc>
      </w:tr>
      <w:tr w:rsidR="002A4F57" w:rsidRPr="00970281" w14:paraId="7E4B15C4" w14:textId="77777777" w:rsidTr="00320AF5">
        <w:trPr>
          <w:trHeight w:val="693"/>
        </w:trPr>
        <w:tc>
          <w:tcPr>
            <w:tcW w:w="1705" w:type="dxa"/>
          </w:tcPr>
          <w:p w14:paraId="6A92C41E" w14:textId="688DC7C8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9.</w:t>
            </w:r>
          </w:p>
        </w:tc>
        <w:tc>
          <w:tcPr>
            <w:tcW w:w="2610" w:type="dxa"/>
          </w:tcPr>
          <w:p w14:paraId="1B7AB1E8" w14:textId="52B39ECE" w:rsidR="002A4F57" w:rsidRPr="004C6261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Develop, implement Board communication policy </w:t>
            </w:r>
          </w:p>
        </w:tc>
        <w:tc>
          <w:tcPr>
            <w:tcW w:w="1260" w:type="dxa"/>
          </w:tcPr>
          <w:p w14:paraId="4D07C030" w14:textId="49BCD8A1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3D64C00A" w14:textId="4460DD27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Board</w:t>
            </w:r>
          </w:p>
        </w:tc>
        <w:tc>
          <w:tcPr>
            <w:tcW w:w="1710" w:type="dxa"/>
          </w:tcPr>
          <w:p w14:paraId="5D2807DD" w14:textId="5E1CA1EF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C28705" w14:textId="6A6FCD1C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C2AD93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Short term</w:t>
            </w:r>
          </w:p>
        </w:tc>
        <w:tc>
          <w:tcPr>
            <w:tcW w:w="1803" w:type="dxa"/>
          </w:tcPr>
          <w:p w14:paraId="1F89A351" w14:textId="77777777" w:rsidR="002A4F57" w:rsidRPr="004C6261" w:rsidRDefault="002A4F57" w:rsidP="002A4F5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A4F57" w:rsidRPr="00970281" w14:paraId="5E68D14F" w14:textId="77777777" w:rsidTr="00727966">
        <w:trPr>
          <w:trHeight w:val="1250"/>
        </w:trPr>
        <w:tc>
          <w:tcPr>
            <w:tcW w:w="1705" w:type="dxa"/>
          </w:tcPr>
          <w:p w14:paraId="218EFB03" w14:textId="3EBC1352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10.</w:t>
            </w:r>
          </w:p>
        </w:tc>
        <w:tc>
          <w:tcPr>
            <w:tcW w:w="2610" w:type="dxa"/>
          </w:tcPr>
          <w:p w14:paraId="054070D8" w14:textId="77777777" w:rsidR="002A4F57" w:rsidRPr="004C6261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Create a timeline and standard process for minutes to be drafted, reviewed and communicated to board members</w:t>
            </w:r>
          </w:p>
        </w:tc>
        <w:tc>
          <w:tcPr>
            <w:tcW w:w="1260" w:type="dxa"/>
          </w:tcPr>
          <w:p w14:paraId="1435BE47" w14:textId="6F9258F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6CD158EC" w14:textId="4A610B51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Board</w:t>
            </w:r>
          </w:p>
        </w:tc>
        <w:tc>
          <w:tcPr>
            <w:tcW w:w="1710" w:type="dxa"/>
          </w:tcPr>
          <w:p w14:paraId="364D393D" w14:textId="5AD4DD06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99BB64" w14:textId="0B7D23D8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B6CA2F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Short term</w:t>
            </w:r>
          </w:p>
        </w:tc>
        <w:tc>
          <w:tcPr>
            <w:tcW w:w="1803" w:type="dxa"/>
          </w:tcPr>
          <w:p w14:paraId="76776BA0" w14:textId="77777777" w:rsidR="002A4F57" w:rsidRPr="004C6261" w:rsidRDefault="002A4F57" w:rsidP="002A4F5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A4F57" w:rsidRPr="00970281" w14:paraId="0B417323" w14:textId="77777777" w:rsidTr="00D35C7E">
        <w:trPr>
          <w:trHeight w:val="887"/>
        </w:trPr>
        <w:tc>
          <w:tcPr>
            <w:tcW w:w="1705" w:type="dxa"/>
          </w:tcPr>
          <w:p w14:paraId="7632AB06" w14:textId="54915C12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610" w:type="dxa"/>
          </w:tcPr>
          <w:p w14:paraId="10D7F187" w14:textId="23AF9DF6" w:rsidR="002A4F57" w:rsidRPr="004C6261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Review and revise organization of documents on the secure website </w:t>
            </w:r>
          </w:p>
        </w:tc>
        <w:tc>
          <w:tcPr>
            <w:tcW w:w="1260" w:type="dxa"/>
          </w:tcPr>
          <w:p w14:paraId="475994B2" w14:textId="35EC0EBA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6211F340" w14:textId="77777777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Board input</w:t>
            </w:r>
          </w:p>
          <w:p w14:paraId="0159D823" w14:textId="59AFF222" w:rsidR="002A4F57" w:rsidRPr="004E0407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M/M Coordinator</w:t>
            </w:r>
            <w:r w:rsidR="000E4136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E0407">
              <w:rPr>
                <w:rFonts w:asciiTheme="majorHAnsi" w:hAnsiTheme="majorHAnsi" w:cstheme="majorHAnsi"/>
                <w:sz w:val="20"/>
                <w:szCs w:val="20"/>
              </w:rPr>
              <w:t>Webmaster</w:t>
            </w:r>
          </w:p>
          <w:p w14:paraId="52AA4389" w14:textId="729F3DC7" w:rsidR="002A4F57" w:rsidRPr="004C6261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EDB48F" w14:textId="5785D794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34D155" w14:textId="33301AED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4F5543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Long term</w:t>
            </w:r>
          </w:p>
        </w:tc>
        <w:tc>
          <w:tcPr>
            <w:tcW w:w="1803" w:type="dxa"/>
          </w:tcPr>
          <w:p w14:paraId="6186CBB3" w14:textId="77777777" w:rsidR="002A4F57" w:rsidRPr="004C6261" w:rsidRDefault="002A4F57" w:rsidP="002A4F5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A4F57" w:rsidRPr="00970281" w14:paraId="6EFB34F9" w14:textId="77777777" w:rsidTr="00727966">
        <w:trPr>
          <w:trHeight w:val="260"/>
        </w:trPr>
        <w:tc>
          <w:tcPr>
            <w:tcW w:w="1705" w:type="dxa"/>
          </w:tcPr>
          <w:p w14:paraId="68EAC8C6" w14:textId="7965C2D0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12.</w:t>
            </w:r>
          </w:p>
        </w:tc>
        <w:tc>
          <w:tcPr>
            <w:tcW w:w="2610" w:type="dxa"/>
          </w:tcPr>
          <w:p w14:paraId="1A714347" w14:textId="77777777" w:rsidR="002A4F57" w:rsidRPr="004C6261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Increase knowledge of application of</w:t>
            </w:r>
          </w:p>
          <w:p w14:paraId="12254393" w14:textId="7109A7A4" w:rsidR="002A4F57" w:rsidRPr="004C6261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“Roberts Rules of Order”  </w:t>
            </w:r>
          </w:p>
        </w:tc>
        <w:tc>
          <w:tcPr>
            <w:tcW w:w="1260" w:type="dxa"/>
          </w:tcPr>
          <w:p w14:paraId="3A9E2A9B" w14:textId="11EE2D9F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60D54BBB" w14:textId="31227868" w:rsidR="002A4F57" w:rsidRPr="004C6261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Position related goal</w:t>
            </w:r>
          </w:p>
        </w:tc>
        <w:tc>
          <w:tcPr>
            <w:tcW w:w="1710" w:type="dxa"/>
          </w:tcPr>
          <w:p w14:paraId="71C73373" w14:textId="3D5CE982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0DBFE9" w14:textId="54B65D65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880E4E" w14:textId="3076FAD2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Short term</w:t>
            </w:r>
          </w:p>
        </w:tc>
        <w:tc>
          <w:tcPr>
            <w:tcW w:w="1803" w:type="dxa"/>
          </w:tcPr>
          <w:p w14:paraId="5299BD2C" w14:textId="77777777" w:rsidR="002A4F57" w:rsidRPr="004C6261" w:rsidRDefault="002A4F57" w:rsidP="002A4F5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77939" w:rsidRPr="00970281" w14:paraId="4DD613B7" w14:textId="77777777" w:rsidTr="00AD7ACB">
        <w:tc>
          <w:tcPr>
            <w:tcW w:w="1705" w:type="dxa"/>
            <w:shd w:val="clear" w:color="auto" w:fill="F2F2F2" w:themeFill="background1" w:themeFillShade="F2"/>
          </w:tcPr>
          <w:p w14:paraId="7E8CACE4" w14:textId="5AA1896F" w:rsidR="00377939" w:rsidRPr="00970281" w:rsidRDefault="00377939" w:rsidP="00377939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TREASURER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75D1A6FE" w14:textId="77777777" w:rsidR="00377939" w:rsidRPr="004C6261" w:rsidRDefault="00377939" w:rsidP="0037793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GOAL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70056B0" w14:textId="77777777" w:rsidR="00377939" w:rsidRPr="004C6261" w:rsidRDefault="00377939" w:rsidP="0037793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SMART?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330A4D85" w14:textId="77777777" w:rsidR="00377939" w:rsidRPr="004C6261" w:rsidRDefault="00377939" w:rsidP="0037793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TEAM MEMBERS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D4CA7E8" w14:textId="4059723C" w:rsidR="00377939" w:rsidRPr="004C6261" w:rsidRDefault="003F7E10" w:rsidP="003779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PLANNING PHASE BEGIN DATE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BD95820" w14:textId="72441580" w:rsidR="00377939" w:rsidRPr="004C6261" w:rsidRDefault="00E26763" w:rsidP="0037793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COMPLETION DATE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EE58E4B" w14:textId="53F828DA" w:rsidR="00E26763" w:rsidRPr="004C6261" w:rsidRDefault="00E26763" w:rsidP="00E267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IMPLEMENT</w:t>
            </w:r>
          </w:p>
          <w:p w14:paraId="6C16AD0C" w14:textId="17909AA8" w:rsidR="00377939" w:rsidRPr="004C6261" w:rsidRDefault="00E26763" w:rsidP="00E267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3CF99501" w14:textId="77777777" w:rsidR="00377939" w:rsidRPr="004C6261" w:rsidRDefault="00377939" w:rsidP="003779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C6261">
              <w:rPr>
                <w:rFonts w:asciiTheme="majorHAnsi" w:hAnsiTheme="majorHAnsi" w:cstheme="majorHAnsi"/>
                <w:b/>
                <w:sz w:val="18"/>
                <w:szCs w:val="18"/>
              </w:rPr>
              <w:t>COMMENTS</w:t>
            </w:r>
          </w:p>
        </w:tc>
      </w:tr>
      <w:tr w:rsidR="002A4F57" w:rsidRPr="00970281" w14:paraId="2BB3706D" w14:textId="77777777" w:rsidTr="002D6F13">
        <w:trPr>
          <w:trHeight w:val="1271"/>
        </w:trPr>
        <w:tc>
          <w:tcPr>
            <w:tcW w:w="1705" w:type="dxa"/>
          </w:tcPr>
          <w:p w14:paraId="4BF2B060" w14:textId="603CD11A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13.</w:t>
            </w:r>
          </w:p>
        </w:tc>
        <w:tc>
          <w:tcPr>
            <w:tcW w:w="2610" w:type="dxa"/>
          </w:tcPr>
          <w:p w14:paraId="3865357B" w14:textId="2BD7CCCE" w:rsidR="002A4F57" w:rsidRPr="004C6261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Establish a sponsorship package to promote funding opportunities for corporate partnering with ICPAN – triple bottom line messaging</w:t>
            </w:r>
          </w:p>
        </w:tc>
        <w:tc>
          <w:tcPr>
            <w:tcW w:w="1260" w:type="dxa"/>
          </w:tcPr>
          <w:p w14:paraId="1DC18B06" w14:textId="0887A906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3273A52B" w14:textId="77777777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President</w:t>
            </w:r>
          </w:p>
          <w:p w14:paraId="250AC2F1" w14:textId="21EA4F8B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M/M Coordinator </w:t>
            </w:r>
          </w:p>
          <w:p w14:paraId="6F9A5784" w14:textId="2C815D4D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Board review</w:t>
            </w:r>
          </w:p>
          <w:p w14:paraId="24FF28C4" w14:textId="430A1192" w:rsidR="002A4F57" w:rsidRPr="004C6261" w:rsidRDefault="002A4F57" w:rsidP="002A4F57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BCBBAE5" w14:textId="2D55A7C5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March 2018</w:t>
            </w:r>
          </w:p>
        </w:tc>
        <w:tc>
          <w:tcPr>
            <w:tcW w:w="1350" w:type="dxa"/>
          </w:tcPr>
          <w:p w14:paraId="01CDDF47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FB527A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197E831" w14:textId="77777777" w:rsidR="002A4F57" w:rsidRPr="004C6261" w:rsidRDefault="002A4F57" w:rsidP="002A4F5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A4F57" w:rsidRPr="00970281" w14:paraId="7FC44EB8" w14:textId="77777777" w:rsidTr="002D6F13">
        <w:trPr>
          <w:trHeight w:val="1091"/>
        </w:trPr>
        <w:tc>
          <w:tcPr>
            <w:tcW w:w="1705" w:type="dxa"/>
          </w:tcPr>
          <w:p w14:paraId="75D02FB3" w14:textId="7C5A226D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14.</w:t>
            </w:r>
          </w:p>
        </w:tc>
        <w:tc>
          <w:tcPr>
            <w:tcW w:w="2610" w:type="dxa"/>
          </w:tcPr>
          <w:p w14:paraId="4EC2CCAE" w14:textId="7B88FD71" w:rsidR="002A4F57" w:rsidRPr="004C6261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Refine Monthly reporting package to ensure ease of succession planning and non-loss of Treasurer function</w:t>
            </w:r>
          </w:p>
        </w:tc>
        <w:tc>
          <w:tcPr>
            <w:tcW w:w="1260" w:type="dxa"/>
          </w:tcPr>
          <w:p w14:paraId="2233035C" w14:textId="576BF25E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245D5E91" w14:textId="77777777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Secretary</w:t>
            </w:r>
          </w:p>
          <w:p w14:paraId="230BD526" w14:textId="77777777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Vice Chair</w:t>
            </w:r>
          </w:p>
          <w:p w14:paraId="1A14933A" w14:textId="33603487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Board review</w:t>
            </w:r>
          </w:p>
        </w:tc>
        <w:tc>
          <w:tcPr>
            <w:tcW w:w="1710" w:type="dxa"/>
          </w:tcPr>
          <w:p w14:paraId="2260D165" w14:textId="69C410C4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Late September 2018</w:t>
            </w:r>
          </w:p>
        </w:tc>
        <w:tc>
          <w:tcPr>
            <w:tcW w:w="1350" w:type="dxa"/>
          </w:tcPr>
          <w:p w14:paraId="774DC171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02FD44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6BB0539" w14:textId="77777777" w:rsidR="002A4F57" w:rsidRPr="004C6261" w:rsidRDefault="002A4F57" w:rsidP="002A4F5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A4F57" w:rsidRPr="00970281" w14:paraId="3DD99DF7" w14:textId="77777777" w:rsidTr="00727966">
        <w:trPr>
          <w:trHeight w:val="1250"/>
        </w:trPr>
        <w:tc>
          <w:tcPr>
            <w:tcW w:w="1705" w:type="dxa"/>
          </w:tcPr>
          <w:p w14:paraId="07D829E8" w14:textId="676666F0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15.</w:t>
            </w:r>
          </w:p>
        </w:tc>
        <w:tc>
          <w:tcPr>
            <w:tcW w:w="2610" w:type="dxa"/>
          </w:tcPr>
          <w:p w14:paraId="0ACC6E85" w14:textId="3E804C6E" w:rsidR="002A4F57" w:rsidRPr="004C6261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Refine Annual Reporting package to ensure future treasurer orientation includes all governance and legal reporting requirements are easily met.</w:t>
            </w:r>
          </w:p>
        </w:tc>
        <w:tc>
          <w:tcPr>
            <w:tcW w:w="1260" w:type="dxa"/>
          </w:tcPr>
          <w:p w14:paraId="5FB8917F" w14:textId="633DD9E9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06EA30FD" w14:textId="77777777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Secretary</w:t>
            </w:r>
          </w:p>
          <w:p w14:paraId="7615C4B7" w14:textId="77777777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Vice Chair</w:t>
            </w:r>
          </w:p>
          <w:p w14:paraId="46B2A348" w14:textId="3C28A99A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Board review</w:t>
            </w:r>
          </w:p>
        </w:tc>
        <w:tc>
          <w:tcPr>
            <w:tcW w:w="1710" w:type="dxa"/>
          </w:tcPr>
          <w:p w14:paraId="4E2EDB72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A57988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343D6F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00259BE0" w14:textId="77777777" w:rsidR="002A4F57" w:rsidRPr="004C6261" w:rsidRDefault="002A4F57" w:rsidP="002A4F5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A4F57" w:rsidRPr="00970281" w14:paraId="2283AC00" w14:textId="77777777" w:rsidTr="002D6F13">
        <w:trPr>
          <w:trHeight w:val="1109"/>
        </w:trPr>
        <w:tc>
          <w:tcPr>
            <w:tcW w:w="1705" w:type="dxa"/>
          </w:tcPr>
          <w:p w14:paraId="53692643" w14:textId="006A6EBB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16.</w:t>
            </w:r>
          </w:p>
        </w:tc>
        <w:tc>
          <w:tcPr>
            <w:tcW w:w="2610" w:type="dxa"/>
          </w:tcPr>
          <w:p w14:paraId="03EDBCF9" w14:textId="3B75BC29" w:rsidR="002A4F57" w:rsidRPr="004C6261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Develop a budget reporting package/ guideline for ICPAN Conference Host use.</w:t>
            </w:r>
          </w:p>
        </w:tc>
        <w:tc>
          <w:tcPr>
            <w:tcW w:w="1260" w:type="dxa"/>
          </w:tcPr>
          <w:p w14:paraId="52774DC2" w14:textId="56DDB0B6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708F2370" w14:textId="54B1AC1F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Conference Chair</w:t>
            </w:r>
          </w:p>
          <w:p w14:paraId="61310A9A" w14:textId="49D9CA44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GAC </w:t>
            </w: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Chair</w:t>
            </w:r>
          </w:p>
          <w:p w14:paraId="37B317DF" w14:textId="76D15240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Secretary</w:t>
            </w:r>
          </w:p>
          <w:p w14:paraId="45EEF93F" w14:textId="3170A225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Board review</w:t>
            </w:r>
          </w:p>
        </w:tc>
        <w:tc>
          <w:tcPr>
            <w:tcW w:w="1710" w:type="dxa"/>
          </w:tcPr>
          <w:p w14:paraId="7BDCC3B2" w14:textId="33D176F8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March 2018</w:t>
            </w:r>
          </w:p>
        </w:tc>
        <w:tc>
          <w:tcPr>
            <w:tcW w:w="1350" w:type="dxa"/>
          </w:tcPr>
          <w:p w14:paraId="5F4C6D63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0D5432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463C4DA" w14:textId="77777777" w:rsidR="002A4F57" w:rsidRPr="004C6261" w:rsidRDefault="002A4F57" w:rsidP="002A4F5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A4F57" w:rsidRPr="00970281" w14:paraId="114C5E45" w14:textId="77777777" w:rsidTr="00727966">
        <w:trPr>
          <w:trHeight w:val="1250"/>
        </w:trPr>
        <w:tc>
          <w:tcPr>
            <w:tcW w:w="1705" w:type="dxa"/>
          </w:tcPr>
          <w:p w14:paraId="2AE8BBC5" w14:textId="7EB66E3D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17.</w:t>
            </w:r>
          </w:p>
        </w:tc>
        <w:tc>
          <w:tcPr>
            <w:tcW w:w="2610" w:type="dxa"/>
          </w:tcPr>
          <w:p w14:paraId="3D78414B" w14:textId="5CDC73CC" w:rsidR="002A4F57" w:rsidRPr="004C6261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Develop a conference budget reporting guide for host countries to use to report to ICPAN Board.</w:t>
            </w:r>
          </w:p>
        </w:tc>
        <w:tc>
          <w:tcPr>
            <w:tcW w:w="1260" w:type="dxa"/>
          </w:tcPr>
          <w:p w14:paraId="496DB416" w14:textId="11D113A1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68ABCCF4" w14:textId="77777777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Conference Chair</w:t>
            </w:r>
          </w:p>
          <w:p w14:paraId="785883A2" w14:textId="77777777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GAC Chair</w:t>
            </w:r>
          </w:p>
          <w:p w14:paraId="05755208" w14:textId="757410AC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Secretary</w:t>
            </w:r>
          </w:p>
          <w:p w14:paraId="10A281AB" w14:textId="5468D434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Board review</w:t>
            </w:r>
          </w:p>
        </w:tc>
        <w:tc>
          <w:tcPr>
            <w:tcW w:w="1710" w:type="dxa"/>
          </w:tcPr>
          <w:p w14:paraId="45553026" w14:textId="7D729FC9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June 2018</w:t>
            </w:r>
          </w:p>
        </w:tc>
        <w:tc>
          <w:tcPr>
            <w:tcW w:w="1350" w:type="dxa"/>
          </w:tcPr>
          <w:p w14:paraId="7024F007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192EA8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51FD572" w14:textId="77777777" w:rsidR="002A4F57" w:rsidRPr="004C6261" w:rsidRDefault="002A4F57" w:rsidP="002A4F5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A4F57" w:rsidRPr="00970281" w14:paraId="05C5EA74" w14:textId="77777777" w:rsidTr="00727966">
        <w:trPr>
          <w:trHeight w:val="1250"/>
        </w:trPr>
        <w:tc>
          <w:tcPr>
            <w:tcW w:w="1705" w:type="dxa"/>
          </w:tcPr>
          <w:p w14:paraId="204CACCD" w14:textId="4A4ADCB2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610" w:type="dxa"/>
          </w:tcPr>
          <w:p w14:paraId="388E0300" w14:textId="3EA6EAF9" w:rsidR="002A4F57" w:rsidRPr="004C6261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Develop guidelines for application and awarding of scholarships/ grant funds.</w:t>
            </w:r>
          </w:p>
        </w:tc>
        <w:tc>
          <w:tcPr>
            <w:tcW w:w="1260" w:type="dxa"/>
          </w:tcPr>
          <w:p w14:paraId="3B15D843" w14:textId="603A1EB4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51DE86D8" w14:textId="77777777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President</w:t>
            </w:r>
          </w:p>
          <w:p w14:paraId="487A2BFA" w14:textId="77777777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Education Chair</w:t>
            </w:r>
          </w:p>
          <w:p w14:paraId="3259647D" w14:textId="20AAAEA2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Vice Chair </w:t>
            </w:r>
          </w:p>
          <w:p w14:paraId="4EFA3173" w14:textId="4C0E9F43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Secretary</w:t>
            </w:r>
          </w:p>
          <w:p w14:paraId="50166432" w14:textId="58F68F60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Board review</w:t>
            </w:r>
          </w:p>
        </w:tc>
        <w:tc>
          <w:tcPr>
            <w:tcW w:w="1710" w:type="dxa"/>
          </w:tcPr>
          <w:p w14:paraId="060EB48C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31254A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707E31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3A616D0" w14:textId="77777777" w:rsidR="002A4F57" w:rsidRPr="004C6261" w:rsidRDefault="002A4F57" w:rsidP="002A4F5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A4F57" w:rsidRPr="00970281" w14:paraId="551583AD" w14:textId="77777777" w:rsidTr="007B0430">
        <w:trPr>
          <w:trHeight w:val="1046"/>
        </w:trPr>
        <w:tc>
          <w:tcPr>
            <w:tcW w:w="1705" w:type="dxa"/>
          </w:tcPr>
          <w:p w14:paraId="693F33D9" w14:textId="584DAFA4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19.</w:t>
            </w:r>
          </w:p>
        </w:tc>
        <w:tc>
          <w:tcPr>
            <w:tcW w:w="2610" w:type="dxa"/>
          </w:tcPr>
          <w:p w14:paraId="38B4FFE6" w14:textId="2AE4CC0F" w:rsidR="002A4F57" w:rsidRPr="004C6261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Develop guidelines for funding Board and GAC activities.</w:t>
            </w:r>
          </w:p>
        </w:tc>
        <w:tc>
          <w:tcPr>
            <w:tcW w:w="1260" w:type="dxa"/>
          </w:tcPr>
          <w:p w14:paraId="12C9DBE5" w14:textId="5A5A577E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755187BC" w14:textId="77777777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President</w:t>
            </w:r>
          </w:p>
          <w:p w14:paraId="38ABC00E" w14:textId="79E52FCE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Chair</w:t>
            </w:r>
          </w:p>
          <w:p w14:paraId="6867F40F" w14:textId="3A4CE3A6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Secretary</w:t>
            </w:r>
          </w:p>
          <w:p w14:paraId="6505A2A7" w14:textId="54E2DF97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Board review</w:t>
            </w:r>
          </w:p>
        </w:tc>
        <w:tc>
          <w:tcPr>
            <w:tcW w:w="1710" w:type="dxa"/>
          </w:tcPr>
          <w:p w14:paraId="243DBEEE" w14:textId="5D3E87AE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May/June 2018</w:t>
            </w:r>
          </w:p>
        </w:tc>
        <w:tc>
          <w:tcPr>
            <w:tcW w:w="1350" w:type="dxa"/>
          </w:tcPr>
          <w:p w14:paraId="6FD27744" w14:textId="053BC5DF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Oct 2019</w:t>
            </w:r>
          </w:p>
        </w:tc>
        <w:tc>
          <w:tcPr>
            <w:tcW w:w="1260" w:type="dxa"/>
          </w:tcPr>
          <w:p w14:paraId="78365E7D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8D3EC1A" w14:textId="77777777" w:rsidR="002A4F57" w:rsidRPr="004C6261" w:rsidRDefault="002A4F57" w:rsidP="002A4F5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A4F57" w:rsidRPr="00970281" w14:paraId="4EF00962" w14:textId="77777777" w:rsidTr="00AD7ACB">
        <w:tc>
          <w:tcPr>
            <w:tcW w:w="1705" w:type="dxa"/>
            <w:shd w:val="clear" w:color="auto" w:fill="F2F2F2" w:themeFill="background1" w:themeFillShade="F2"/>
          </w:tcPr>
          <w:p w14:paraId="28C4740B" w14:textId="57137A8C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bookmarkStart w:id="1" w:name="_Hlk508460934"/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MEMBERSHIP SECRETARY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13A4A4D0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GOAL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E5378BC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SMART?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534B8E7A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TEAM MEMBERS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4A5B16B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PLANNING PHASE BEGIN DATE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3BE2FE8" w14:textId="7203B12A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COMPLETION DATE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22F22BE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IMPLEMENT</w:t>
            </w:r>
          </w:p>
          <w:p w14:paraId="4240AA27" w14:textId="555491AA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45CC6FF6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C6261">
              <w:rPr>
                <w:rFonts w:asciiTheme="majorHAnsi" w:hAnsiTheme="majorHAnsi" w:cstheme="majorHAnsi"/>
                <w:b/>
                <w:sz w:val="18"/>
                <w:szCs w:val="18"/>
              </w:rPr>
              <w:t>COMMENTS</w:t>
            </w:r>
          </w:p>
        </w:tc>
      </w:tr>
      <w:tr w:rsidR="002A4F57" w:rsidRPr="00970281" w14:paraId="1103B80B" w14:textId="77777777" w:rsidTr="00727966">
        <w:tc>
          <w:tcPr>
            <w:tcW w:w="1705" w:type="dxa"/>
          </w:tcPr>
          <w:p w14:paraId="6C2E60AA" w14:textId="4920A7EA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20.</w:t>
            </w:r>
          </w:p>
        </w:tc>
        <w:tc>
          <w:tcPr>
            <w:tcW w:w="2610" w:type="dxa"/>
          </w:tcPr>
          <w:p w14:paraId="4A3F51A5" w14:textId="157DE68C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Develop standard operating procedures, supporting documents required for membership renewals.</w:t>
            </w:r>
          </w:p>
        </w:tc>
        <w:tc>
          <w:tcPr>
            <w:tcW w:w="1260" w:type="dxa"/>
          </w:tcPr>
          <w:p w14:paraId="7A2BF264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36B405AF" w14:textId="671219E1" w:rsidR="002A4F57" w:rsidRPr="004C6261" w:rsidRDefault="002A4F57" w:rsidP="002A4F5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GAC Chair </w:t>
            </w:r>
          </w:p>
          <w:p w14:paraId="3F168CE1" w14:textId="77777777" w:rsidR="002A4F57" w:rsidRPr="004C6261" w:rsidRDefault="002A4F57" w:rsidP="002A4F5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Secretary</w:t>
            </w:r>
          </w:p>
          <w:p w14:paraId="4E293E5E" w14:textId="20D8FAB4" w:rsidR="002A4F57" w:rsidRPr="004C6261" w:rsidRDefault="002A4F57" w:rsidP="002A4F5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Treasurer</w:t>
            </w:r>
          </w:p>
          <w:p w14:paraId="02FEE32A" w14:textId="0062B2FE" w:rsidR="002A4F57" w:rsidRPr="004C6261" w:rsidRDefault="002A4F57" w:rsidP="002A4F5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Board review</w:t>
            </w:r>
          </w:p>
        </w:tc>
        <w:tc>
          <w:tcPr>
            <w:tcW w:w="1710" w:type="dxa"/>
          </w:tcPr>
          <w:p w14:paraId="075D670D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471852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7CCDE8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5F41CDA" w14:textId="6A5D5E31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C6261">
              <w:rPr>
                <w:rFonts w:asciiTheme="majorHAnsi" w:hAnsiTheme="majorHAnsi" w:cstheme="majorHAnsi"/>
                <w:sz w:val="18"/>
                <w:szCs w:val="18"/>
              </w:rPr>
              <w:t>Refine communication procedures between Board members regarding membership</w:t>
            </w:r>
          </w:p>
        </w:tc>
      </w:tr>
      <w:bookmarkEnd w:id="1"/>
      <w:tr w:rsidR="002A4F57" w:rsidRPr="00970281" w14:paraId="65D0BA87" w14:textId="77777777" w:rsidTr="00727966">
        <w:trPr>
          <w:trHeight w:val="1250"/>
        </w:trPr>
        <w:tc>
          <w:tcPr>
            <w:tcW w:w="1705" w:type="dxa"/>
          </w:tcPr>
          <w:p w14:paraId="69A4C659" w14:textId="062231D1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21.</w:t>
            </w:r>
          </w:p>
        </w:tc>
        <w:tc>
          <w:tcPr>
            <w:tcW w:w="2610" w:type="dxa"/>
          </w:tcPr>
          <w:p w14:paraId="5668D41F" w14:textId="77777777" w:rsidR="002A4F57" w:rsidRPr="004C6261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Increase organizational membership.</w:t>
            </w:r>
          </w:p>
          <w:p w14:paraId="71017AA9" w14:textId="77777777" w:rsidR="002A4F57" w:rsidRPr="004C6261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C6F294" w14:textId="16C6B764" w:rsidR="002A4F57" w:rsidRPr="004C6261" w:rsidRDefault="002A4F57" w:rsidP="002A4F57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i/>
                <w:sz w:val="20"/>
                <w:szCs w:val="20"/>
              </w:rPr>
              <w:t>1. Trawling the internet for e-mails of potential member countries in the peri-</w:t>
            </w:r>
            <w:proofErr w:type="spellStart"/>
            <w:r w:rsidRPr="004C6261">
              <w:rPr>
                <w:rFonts w:asciiTheme="majorHAnsi" w:hAnsiTheme="majorHAnsi" w:cstheme="majorHAnsi"/>
                <w:i/>
                <w:sz w:val="20"/>
                <w:szCs w:val="20"/>
              </w:rPr>
              <w:t>anaesthesia</w:t>
            </w:r>
            <w:proofErr w:type="spellEnd"/>
            <w:r w:rsidRPr="004C626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field and using cold e-mailing techniques to increase awareness of ICPAN membership.</w:t>
            </w:r>
          </w:p>
          <w:p w14:paraId="715A24B0" w14:textId="1D54EB50" w:rsidR="002A4F57" w:rsidRPr="004C6261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2. Making a concerted effort to increase the number of contacts in national associations around the globe by requesting contact suggestions from Board and </w:t>
            </w:r>
            <w:r w:rsidRPr="004C6261">
              <w:rPr>
                <w:rFonts w:asciiTheme="majorHAnsi" w:hAnsiTheme="majorHAnsi" w:cstheme="majorHAnsi"/>
                <w:i/>
                <w:sz w:val="20"/>
                <w:szCs w:val="20"/>
              </w:rPr>
              <w:lastRenderedPageBreak/>
              <w:t>GAC members and their wider communities.</w:t>
            </w: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2A3E6468" w14:textId="7B86FFBA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Yes</w:t>
            </w:r>
          </w:p>
        </w:tc>
        <w:tc>
          <w:tcPr>
            <w:tcW w:w="2160" w:type="dxa"/>
          </w:tcPr>
          <w:p w14:paraId="21CB7E07" w14:textId="77777777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President</w:t>
            </w:r>
          </w:p>
          <w:p w14:paraId="369EB5FC" w14:textId="1917963F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GAC Chair</w:t>
            </w:r>
          </w:p>
        </w:tc>
        <w:tc>
          <w:tcPr>
            <w:tcW w:w="1710" w:type="dxa"/>
          </w:tcPr>
          <w:p w14:paraId="01B853FA" w14:textId="7583C77F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7A3F9E" w14:textId="6E6A0D0E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E740CE" w14:textId="497BD7A8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E6BB590" w14:textId="77F51BBA" w:rsidR="002A4F57" w:rsidRPr="00CA6821" w:rsidRDefault="002A4F57" w:rsidP="002A4F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A6821">
              <w:rPr>
                <w:rFonts w:asciiTheme="majorHAnsi" w:hAnsiTheme="majorHAnsi" w:cstheme="majorHAnsi"/>
                <w:sz w:val="16"/>
                <w:szCs w:val="16"/>
              </w:rPr>
              <w:t>Attend conferences such as IFNA, EORNA and RCN to meet delegates from countries where we have no contacts (when finances allow).</w:t>
            </w:r>
          </w:p>
          <w:p w14:paraId="25C42932" w14:textId="19ECBF15" w:rsidR="002A4F57" w:rsidRPr="00CA6821" w:rsidRDefault="002A4F57" w:rsidP="002A4F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A6821">
              <w:rPr>
                <w:rFonts w:asciiTheme="majorHAnsi" w:hAnsiTheme="majorHAnsi" w:cstheme="majorHAnsi"/>
                <w:sz w:val="16"/>
                <w:szCs w:val="16"/>
              </w:rPr>
              <w:t>Befriend other peri-</w:t>
            </w:r>
            <w:proofErr w:type="spellStart"/>
            <w:r w:rsidRPr="00CA6821">
              <w:rPr>
                <w:rFonts w:asciiTheme="majorHAnsi" w:hAnsiTheme="majorHAnsi" w:cstheme="majorHAnsi"/>
                <w:sz w:val="16"/>
                <w:szCs w:val="16"/>
              </w:rPr>
              <w:t>anaesthesia</w:t>
            </w:r>
            <w:proofErr w:type="spellEnd"/>
            <w:r w:rsidRPr="00CA6821">
              <w:rPr>
                <w:rFonts w:asciiTheme="majorHAnsi" w:hAnsiTheme="majorHAnsi" w:cstheme="majorHAnsi"/>
                <w:sz w:val="16"/>
                <w:szCs w:val="16"/>
              </w:rPr>
              <w:t xml:space="preserve"> and peri-operative </w:t>
            </w:r>
            <w:proofErr w:type="spellStart"/>
            <w:r w:rsidRPr="00CA6821">
              <w:rPr>
                <w:rFonts w:asciiTheme="majorHAnsi" w:hAnsiTheme="majorHAnsi" w:cstheme="majorHAnsi"/>
                <w:sz w:val="16"/>
                <w:szCs w:val="16"/>
              </w:rPr>
              <w:t>organisations</w:t>
            </w:r>
            <w:proofErr w:type="spellEnd"/>
            <w:r w:rsidRPr="00CA6821">
              <w:rPr>
                <w:rFonts w:asciiTheme="majorHAnsi" w:hAnsiTheme="majorHAnsi" w:cstheme="majorHAnsi"/>
                <w:sz w:val="16"/>
                <w:szCs w:val="16"/>
              </w:rPr>
              <w:t xml:space="preserve"> on Facebook and tag them in our posts so that it will come up on their pages.</w:t>
            </w:r>
          </w:p>
          <w:p w14:paraId="77D21694" w14:textId="465A8F48" w:rsidR="002A4F57" w:rsidRPr="00CA6821" w:rsidRDefault="002A4F57" w:rsidP="002A4F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A6821">
              <w:rPr>
                <w:rFonts w:asciiTheme="majorHAnsi" w:hAnsiTheme="majorHAnsi" w:cstheme="majorHAnsi"/>
                <w:sz w:val="16"/>
                <w:szCs w:val="16"/>
              </w:rPr>
              <w:t xml:space="preserve">Conduct membership surveys, develop and </w:t>
            </w:r>
            <w:proofErr w:type="spellStart"/>
            <w:r w:rsidRPr="00CA6821">
              <w:rPr>
                <w:rFonts w:asciiTheme="majorHAnsi" w:hAnsiTheme="majorHAnsi" w:cstheme="majorHAnsi"/>
                <w:sz w:val="16"/>
                <w:szCs w:val="16"/>
              </w:rPr>
              <w:t>prioritise</w:t>
            </w:r>
            <w:proofErr w:type="spellEnd"/>
            <w:r w:rsidRPr="00CA6821">
              <w:rPr>
                <w:rFonts w:asciiTheme="majorHAnsi" w:hAnsiTheme="majorHAnsi" w:cstheme="majorHAnsi"/>
                <w:sz w:val="16"/>
                <w:szCs w:val="16"/>
              </w:rPr>
              <w:t xml:space="preserve"> policies/educational material.</w:t>
            </w:r>
          </w:p>
          <w:p w14:paraId="0DADF65B" w14:textId="53B46885" w:rsidR="002A4F57" w:rsidRPr="00CA6821" w:rsidRDefault="002A4F57" w:rsidP="002A4F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A6821">
              <w:rPr>
                <w:rFonts w:asciiTheme="majorHAnsi" w:hAnsiTheme="majorHAnsi" w:cstheme="majorHAnsi"/>
                <w:sz w:val="16"/>
                <w:szCs w:val="16"/>
              </w:rPr>
              <w:t xml:space="preserve">Ensure national organizational members have letter or e-zine </w:t>
            </w:r>
            <w:r w:rsidRPr="00CA6821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from ICPAN every few months to add to their website, ensuring national members </w:t>
            </w:r>
            <w:proofErr w:type="spellStart"/>
            <w:r w:rsidRPr="00CA6821">
              <w:rPr>
                <w:rFonts w:asciiTheme="majorHAnsi" w:hAnsiTheme="majorHAnsi" w:cstheme="majorHAnsi"/>
                <w:sz w:val="16"/>
                <w:szCs w:val="16"/>
              </w:rPr>
              <w:t>recognise</w:t>
            </w:r>
            <w:proofErr w:type="spellEnd"/>
            <w:r w:rsidRPr="00CA6821">
              <w:rPr>
                <w:rFonts w:asciiTheme="majorHAnsi" w:hAnsiTheme="majorHAnsi" w:cstheme="majorHAnsi"/>
                <w:sz w:val="16"/>
                <w:szCs w:val="16"/>
              </w:rPr>
              <w:t xml:space="preserve"> they are ICPAN members  </w:t>
            </w:r>
          </w:p>
        </w:tc>
      </w:tr>
      <w:tr w:rsidR="002A4F57" w:rsidRPr="00970281" w14:paraId="3895D24E" w14:textId="77777777" w:rsidTr="00727966">
        <w:trPr>
          <w:trHeight w:val="1250"/>
        </w:trPr>
        <w:tc>
          <w:tcPr>
            <w:tcW w:w="1705" w:type="dxa"/>
          </w:tcPr>
          <w:p w14:paraId="1390B319" w14:textId="102382C9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610" w:type="dxa"/>
          </w:tcPr>
          <w:p w14:paraId="4E00528A" w14:textId="77777777" w:rsidR="002A4F57" w:rsidRPr="004C6261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Increase affiliate membership.</w:t>
            </w:r>
          </w:p>
          <w:p w14:paraId="19E9A6FC" w14:textId="77777777" w:rsidR="002A4F57" w:rsidRPr="004C6261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3388B2" w14:textId="23222845" w:rsidR="002A4F57" w:rsidRPr="00023F0A" w:rsidRDefault="002A4F57" w:rsidP="002A4F5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23F0A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by increasing awareness of this type of membership if the country has no national association/ outreach through other affiliate members/ cold e-mailing/ reward </w:t>
            </w:r>
            <w:proofErr w:type="spellStart"/>
            <w:r w:rsidRPr="00023F0A">
              <w:rPr>
                <w:rFonts w:asciiTheme="majorHAnsi" w:hAnsiTheme="majorHAnsi" w:cstheme="majorHAnsi"/>
                <w:i/>
                <w:sz w:val="18"/>
                <w:szCs w:val="18"/>
              </w:rPr>
              <w:t>programme</w:t>
            </w:r>
            <w:proofErr w:type="spellEnd"/>
            <w:r w:rsidRPr="00023F0A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for obtaining new members.</w:t>
            </w:r>
          </w:p>
        </w:tc>
        <w:tc>
          <w:tcPr>
            <w:tcW w:w="1260" w:type="dxa"/>
          </w:tcPr>
          <w:p w14:paraId="210FDA80" w14:textId="41E6D489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3CF44F5A" w14:textId="77777777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President</w:t>
            </w:r>
          </w:p>
          <w:p w14:paraId="783E1F10" w14:textId="0395068B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GAC Chair</w:t>
            </w:r>
          </w:p>
        </w:tc>
        <w:tc>
          <w:tcPr>
            <w:tcW w:w="1710" w:type="dxa"/>
          </w:tcPr>
          <w:p w14:paraId="023A9C5B" w14:textId="38B684C3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8D0622" w14:textId="3988306C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310D3C" w14:textId="3EBA48A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2D5A131" w14:textId="4D5E0983" w:rsidR="002A4F57" w:rsidRPr="004C6261" w:rsidRDefault="002A4F57" w:rsidP="002A4F5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C6261">
              <w:rPr>
                <w:rFonts w:asciiTheme="majorHAnsi" w:hAnsiTheme="majorHAnsi" w:cstheme="majorHAnsi"/>
                <w:sz w:val="18"/>
                <w:szCs w:val="18"/>
              </w:rPr>
              <w:t>Some of the above can be manipulated to suit affiliate membership also</w:t>
            </w:r>
          </w:p>
        </w:tc>
      </w:tr>
      <w:tr w:rsidR="002A4F57" w:rsidRPr="00970281" w14:paraId="5BA22D0C" w14:textId="77777777" w:rsidTr="00727966">
        <w:trPr>
          <w:trHeight w:val="1250"/>
        </w:trPr>
        <w:tc>
          <w:tcPr>
            <w:tcW w:w="1705" w:type="dxa"/>
          </w:tcPr>
          <w:p w14:paraId="6CE26DE9" w14:textId="77777777" w:rsidR="002A4F57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23.</w:t>
            </w:r>
          </w:p>
          <w:p w14:paraId="0F929B9F" w14:textId="77777777" w:rsidR="002A4F57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</w:p>
          <w:p w14:paraId="66B1DDB0" w14:textId="4703F671" w:rsidR="002A4F57" w:rsidRPr="00A05CA5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18"/>
                <w:szCs w:val="18"/>
              </w:rPr>
            </w:pPr>
            <w:r w:rsidRPr="00A05CA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Tied to Goal 7,25,26</w:t>
            </w:r>
          </w:p>
        </w:tc>
        <w:tc>
          <w:tcPr>
            <w:tcW w:w="2610" w:type="dxa"/>
          </w:tcPr>
          <w:p w14:paraId="2823B4DB" w14:textId="50608D86" w:rsidR="002A4F57" w:rsidRPr="004C6261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Devise marketing strategies and pertinent educational material to retain the interest of both membership groups.  </w:t>
            </w:r>
          </w:p>
          <w:p w14:paraId="6DDC2F68" w14:textId="77777777" w:rsidR="002A4F57" w:rsidRPr="004C6261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92A398" w14:textId="7CDE0E6C" w:rsidR="002A4F57" w:rsidRPr="00023F0A" w:rsidRDefault="002A4F57" w:rsidP="002A4F5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23F0A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As retention of both organizational and affiliate membership is largely dependent on both the marketing and education chairs’ roles within the </w:t>
            </w:r>
            <w:proofErr w:type="spellStart"/>
            <w:r w:rsidRPr="00023F0A">
              <w:rPr>
                <w:rFonts w:asciiTheme="majorHAnsi" w:hAnsiTheme="majorHAnsi" w:cstheme="majorHAnsi"/>
                <w:i/>
                <w:sz w:val="18"/>
                <w:szCs w:val="18"/>
              </w:rPr>
              <w:t>organisation</w:t>
            </w:r>
            <w:proofErr w:type="spellEnd"/>
            <w:r w:rsidRPr="00023F0A">
              <w:rPr>
                <w:rFonts w:asciiTheme="majorHAnsi" w:hAnsiTheme="majorHAnsi" w:cstheme="majorHAnsi"/>
                <w:i/>
                <w:sz w:val="18"/>
                <w:szCs w:val="18"/>
              </w:rPr>
              <w:t>, it is imperative that we</w:t>
            </w:r>
          </w:p>
        </w:tc>
        <w:tc>
          <w:tcPr>
            <w:tcW w:w="1260" w:type="dxa"/>
          </w:tcPr>
          <w:p w14:paraId="249AE552" w14:textId="4D26FECE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6AA33D46" w14:textId="5EA9D1DA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Education Chair</w:t>
            </w:r>
          </w:p>
          <w:p w14:paraId="33E48E5C" w14:textId="0D3C5C90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Vice Chair / GAC</w:t>
            </w:r>
          </w:p>
          <w:p w14:paraId="263F2D46" w14:textId="77777777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M/M Coordinator</w:t>
            </w:r>
          </w:p>
          <w:p w14:paraId="655C523A" w14:textId="0D1D7013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Board review</w:t>
            </w:r>
          </w:p>
        </w:tc>
        <w:tc>
          <w:tcPr>
            <w:tcW w:w="1710" w:type="dxa"/>
          </w:tcPr>
          <w:p w14:paraId="21CB7A4D" w14:textId="68DE3D5D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1F9FC9" w14:textId="15A1524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41A441" w14:textId="4E9E3EB5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F474155" w14:textId="77777777" w:rsidR="002A4F57" w:rsidRPr="004C6261" w:rsidRDefault="002A4F57" w:rsidP="002A4F5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A4F57" w:rsidRPr="00970281" w14:paraId="4F12BE26" w14:textId="77777777" w:rsidTr="007A3E8A">
        <w:trPr>
          <w:trHeight w:val="783"/>
        </w:trPr>
        <w:tc>
          <w:tcPr>
            <w:tcW w:w="1705" w:type="dxa"/>
          </w:tcPr>
          <w:p w14:paraId="77A71706" w14:textId="62B88F91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24.</w:t>
            </w:r>
          </w:p>
        </w:tc>
        <w:tc>
          <w:tcPr>
            <w:tcW w:w="2610" w:type="dxa"/>
          </w:tcPr>
          <w:p w14:paraId="602B3012" w14:textId="63645457" w:rsidR="002A4F57" w:rsidRPr="004C6261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Design a package of membership benefits that will encourage membership </w:t>
            </w:r>
          </w:p>
        </w:tc>
        <w:tc>
          <w:tcPr>
            <w:tcW w:w="1260" w:type="dxa"/>
          </w:tcPr>
          <w:p w14:paraId="73E01C25" w14:textId="4D63963E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2418BE7E" w14:textId="77777777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Vice Chair / GAC</w:t>
            </w:r>
          </w:p>
          <w:p w14:paraId="0AC776C3" w14:textId="01D44982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Secretary</w:t>
            </w:r>
          </w:p>
          <w:p w14:paraId="77A4B013" w14:textId="2C0771E6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Board review</w:t>
            </w:r>
          </w:p>
        </w:tc>
        <w:tc>
          <w:tcPr>
            <w:tcW w:w="1710" w:type="dxa"/>
          </w:tcPr>
          <w:p w14:paraId="0403B3D4" w14:textId="2C7E5406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168749" w14:textId="7F70FBF1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450C900" w14:textId="00ED1459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A3BB16F" w14:textId="1B046640" w:rsidR="002A4F57" w:rsidRPr="004C6261" w:rsidRDefault="002A4F57" w:rsidP="002A4F5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C6261">
              <w:rPr>
                <w:rFonts w:asciiTheme="majorHAnsi" w:hAnsiTheme="majorHAnsi" w:cstheme="majorHAnsi"/>
                <w:sz w:val="18"/>
                <w:szCs w:val="18"/>
              </w:rPr>
              <w:t>(e.g. discount for conference delegates if they are already members)</w:t>
            </w:r>
          </w:p>
        </w:tc>
      </w:tr>
      <w:tr w:rsidR="002A4F57" w:rsidRPr="00970281" w14:paraId="5F440FD5" w14:textId="77777777" w:rsidTr="00023F0A">
        <w:tc>
          <w:tcPr>
            <w:tcW w:w="1705" w:type="dxa"/>
            <w:shd w:val="clear" w:color="auto" w:fill="F2F2F2" w:themeFill="background1" w:themeFillShade="F2"/>
          </w:tcPr>
          <w:p w14:paraId="1A3DDF38" w14:textId="230B5680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EDUCATION CHAIR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2A939EA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GOAL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11FA64A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SMART?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763B4E61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TEAM MEMBERS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C3AD5D9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PLANNING PHASE BEGIN DATE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82AD45A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COMPLETION DATE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E215775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IMPLEMENT</w:t>
            </w:r>
          </w:p>
          <w:p w14:paraId="602530BE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0DCBD200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C6261">
              <w:rPr>
                <w:rFonts w:asciiTheme="majorHAnsi" w:hAnsiTheme="majorHAnsi" w:cstheme="majorHAnsi"/>
                <w:b/>
                <w:sz w:val="18"/>
                <w:szCs w:val="18"/>
              </w:rPr>
              <w:t>COMMENTS</w:t>
            </w:r>
          </w:p>
        </w:tc>
      </w:tr>
      <w:tr w:rsidR="002A4F57" w:rsidRPr="00970281" w14:paraId="42608124" w14:textId="77777777" w:rsidTr="008C34F5">
        <w:tc>
          <w:tcPr>
            <w:tcW w:w="1705" w:type="dxa"/>
            <w:shd w:val="clear" w:color="auto" w:fill="FFFFFF" w:themeFill="background1"/>
          </w:tcPr>
          <w:p w14:paraId="47827B03" w14:textId="2EB34FCF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5.</w:t>
            </w:r>
          </w:p>
        </w:tc>
        <w:tc>
          <w:tcPr>
            <w:tcW w:w="2610" w:type="dxa"/>
            <w:shd w:val="clear" w:color="auto" w:fill="FFFFFF" w:themeFill="background1"/>
          </w:tcPr>
          <w:p w14:paraId="73B5F8B4" w14:textId="72B456A1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Identify Membership educational needs and </w:t>
            </w:r>
            <w:r w:rsidRPr="004C62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aspirations using objective data.</w:t>
            </w:r>
          </w:p>
        </w:tc>
        <w:tc>
          <w:tcPr>
            <w:tcW w:w="1260" w:type="dxa"/>
            <w:shd w:val="clear" w:color="auto" w:fill="FFFFFF" w:themeFill="background1"/>
          </w:tcPr>
          <w:p w14:paraId="271310B2" w14:textId="607FF3A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2B5BC083" w14:textId="77777777" w:rsidR="002A4F57" w:rsidRPr="004C6261" w:rsidRDefault="002A4F57" w:rsidP="002A4F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Vice Chair</w:t>
            </w:r>
          </w:p>
          <w:p w14:paraId="345B224A" w14:textId="77777777" w:rsidR="002A4F57" w:rsidRPr="00D80481" w:rsidRDefault="002A4F57" w:rsidP="002A4F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Membership Secretary</w:t>
            </w:r>
          </w:p>
          <w:p w14:paraId="21744785" w14:textId="6619B019" w:rsidR="002A4F57" w:rsidRPr="00D80481" w:rsidRDefault="002A4F57" w:rsidP="002A4F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M/M Coordinator</w:t>
            </w:r>
          </w:p>
        </w:tc>
        <w:tc>
          <w:tcPr>
            <w:tcW w:w="1710" w:type="dxa"/>
            <w:shd w:val="clear" w:color="auto" w:fill="FFFFFF" w:themeFill="background1"/>
          </w:tcPr>
          <w:p w14:paraId="04E87E67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645FB06" w14:textId="6ED48F2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1 May 2018</w:t>
            </w:r>
          </w:p>
        </w:tc>
        <w:tc>
          <w:tcPr>
            <w:tcW w:w="1260" w:type="dxa"/>
            <w:shd w:val="clear" w:color="auto" w:fill="FFFFFF" w:themeFill="background1"/>
          </w:tcPr>
          <w:p w14:paraId="25BC0B91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3A149337" w14:textId="6081F753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C6261">
              <w:rPr>
                <w:rFonts w:asciiTheme="majorHAnsi" w:hAnsiTheme="majorHAnsi" w:cstheme="majorHAnsi"/>
                <w:sz w:val="18"/>
                <w:szCs w:val="18"/>
              </w:rPr>
              <w:t xml:space="preserve">Develop membership survey, circulate via current contact lists </w:t>
            </w:r>
            <w:r w:rsidRPr="004C6261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and to national </w:t>
            </w:r>
            <w:proofErr w:type="spellStart"/>
            <w:r w:rsidRPr="004C6261">
              <w:rPr>
                <w:rFonts w:asciiTheme="majorHAnsi" w:hAnsiTheme="majorHAnsi" w:cstheme="majorHAnsi"/>
                <w:sz w:val="18"/>
                <w:szCs w:val="18"/>
              </w:rPr>
              <w:t>organisations</w:t>
            </w:r>
            <w:proofErr w:type="spellEnd"/>
            <w:r w:rsidRPr="004C626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2A4F57" w:rsidRPr="00970281" w14:paraId="0F166120" w14:textId="77777777" w:rsidTr="008C34F5">
        <w:tc>
          <w:tcPr>
            <w:tcW w:w="1705" w:type="dxa"/>
            <w:shd w:val="clear" w:color="auto" w:fill="FFFFFF" w:themeFill="background1"/>
          </w:tcPr>
          <w:p w14:paraId="2B259324" w14:textId="7923B133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610" w:type="dxa"/>
            <w:shd w:val="clear" w:color="auto" w:fill="FFFFFF" w:themeFill="background1"/>
          </w:tcPr>
          <w:p w14:paraId="4BAADD82" w14:textId="77777777" w:rsidR="002A4F57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Review identified educational needs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 prioritize according to feasibility; cost; short term and </w:t>
            </w:r>
            <w:proofErr w:type="gramStart"/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long term</w:t>
            </w:r>
            <w:proofErr w:type="gramEnd"/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 projects.</w:t>
            </w:r>
          </w:p>
          <w:p w14:paraId="5B8A8B8B" w14:textId="7A23D4E2" w:rsidR="008C0FA2" w:rsidRPr="004C6261" w:rsidRDefault="008C0FA2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D182790" w14:textId="1FD9EE12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3C0CE3E8" w14:textId="77777777" w:rsidR="002A4F57" w:rsidRPr="004C6261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Vice Chair / GAC</w:t>
            </w:r>
          </w:p>
          <w:p w14:paraId="55DA7B80" w14:textId="77777777" w:rsidR="002A4F57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M/M Coordinator</w:t>
            </w:r>
          </w:p>
          <w:p w14:paraId="52B2B7DF" w14:textId="775D6AE3" w:rsidR="002A4F57" w:rsidRPr="00023F0A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23F0A">
              <w:rPr>
                <w:rFonts w:asciiTheme="majorHAnsi" w:hAnsiTheme="majorHAnsi" w:cstheme="majorHAnsi"/>
                <w:sz w:val="20"/>
                <w:szCs w:val="20"/>
              </w:rPr>
              <w:t>Board review</w:t>
            </w:r>
          </w:p>
        </w:tc>
        <w:tc>
          <w:tcPr>
            <w:tcW w:w="1710" w:type="dxa"/>
            <w:shd w:val="clear" w:color="auto" w:fill="FFFFFF" w:themeFill="background1"/>
          </w:tcPr>
          <w:p w14:paraId="2D44C9E5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3020E8A" w14:textId="6AA64E14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Present at September 2018 Board meeting</w:t>
            </w:r>
          </w:p>
        </w:tc>
        <w:tc>
          <w:tcPr>
            <w:tcW w:w="1260" w:type="dxa"/>
            <w:shd w:val="clear" w:color="auto" w:fill="FFFFFF" w:themeFill="background1"/>
          </w:tcPr>
          <w:p w14:paraId="40F48E63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01074608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A4F57" w:rsidRPr="00970281" w14:paraId="6B407CE0" w14:textId="77777777" w:rsidTr="008C34F5">
        <w:tc>
          <w:tcPr>
            <w:tcW w:w="1705" w:type="dxa"/>
            <w:shd w:val="clear" w:color="auto" w:fill="FFFFFF" w:themeFill="background1"/>
          </w:tcPr>
          <w:p w14:paraId="0999EFDA" w14:textId="5EC434F1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27.</w:t>
            </w:r>
          </w:p>
        </w:tc>
        <w:tc>
          <w:tcPr>
            <w:tcW w:w="2610" w:type="dxa"/>
            <w:shd w:val="clear" w:color="auto" w:fill="FFFFFF" w:themeFill="background1"/>
          </w:tcPr>
          <w:p w14:paraId="719336D7" w14:textId="53BD666C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Recruit volunteers to assist in developing projects from Board/GAC and wider membership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14:paraId="37ABBC3C" w14:textId="3658608D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19C872A4" w14:textId="240F3040" w:rsidR="002A4F57" w:rsidRDefault="002A4F57" w:rsidP="002A4F5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Vice Chair / GAC</w:t>
            </w:r>
          </w:p>
          <w:p w14:paraId="75BADA1E" w14:textId="742A617C" w:rsidR="002A4F57" w:rsidRPr="004C6261" w:rsidRDefault="002A4F57" w:rsidP="002A4F57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611373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13411D2" w14:textId="64397326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orking group to be established by January 2019.</w:t>
            </w:r>
          </w:p>
        </w:tc>
        <w:tc>
          <w:tcPr>
            <w:tcW w:w="1350" w:type="dxa"/>
            <w:shd w:val="clear" w:color="auto" w:fill="FFFFFF" w:themeFill="background1"/>
          </w:tcPr>
          <w:p w14:paraId="0FA1D055" w14:textId="77777777" w:rsidR="002A4F57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November 2019</w:t>
            </w:r>
          </w:p>
          <w:p w14:paraId="2774AAA5" w14:textId="77777777" w:rsidR="002A4F57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9C8678" w14:textId="4DC20633" w:rsidR="002A4F57" w:rsidRPr="00520FA8" w:rsidRDefault="002A4F57" w:rsidP="002A4F57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520FA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Aim to have 2 projects completed </w:t>
            </w:r>
          </w:p>
        </w:tc>
        <w:tc>
          <w:tcPr>
            <w:tcW w:w="1260" w:type="dxa"/>
            <w:shd w:val="clear" w:color="auto" w:fill="FFFFFF" w:themeFill="background1"/>
          </w:tcPr>
          <w:p w14:paraId="10DF9A10" w14:textId="5181ADBB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Present projects at ICPAN 2019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  <w:shd w:val="clear" w:color="auto" w:fill="FFFFFF" w:themeFill="background1"/>
          </w:tcPr>
          <w:p w14:paraId="6D262403" w14:textId="67B5D103" w:rsidR="002A4F57" w:rsidRPr="00C417A3" w:rsidRDefault="002A4F57" w:rsidP="002A4F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417A3">
              <w:rPr>
                <w:rFonts w:asciiTheme="majorHAnsi" w:hAnsiTheme="majorHAnsi" w:cstheme="majorHAnsi"/>
                <w:sz w:val="18"/>
                <w:szCs w:val="18"/>
              </w:rPr>
              <w:t xml:space="preserve">Working group to use </w:t>
            </w:r>
            <w:proofErr w:type="gramStart"/>
            <w:r w:rsidRPr="00C417A3">
              <w:rPr>
                <w:rFonts w:asciiTheme="majorHAnsi" w:hAnsiTheme="majorHAnsi" w:cstheme="majorHAnsi"/>
                <w:sz w:val="18"/>
                <w:szCs w:val="18"/>
              </w:rPr>
              <w:t>evidence based</w:t>
            </w:r>
            <w:proofErr w:type="gramEnd"/>
            <w:r w:rsidRPr="00C417A3">
              <w:rPr>
                <w:rFonts w:asciiTheme="majorHAnsi" w:hAnsiTheme="majorHAnsi" w:cstheme="majorHAnsi"/>
                <w:sz w:val="18"/>
                <w:szCs w:val="18"/>
              </w:rPr>
              <w:t xml:space="preserve"> resources to develop educational tools and checklists</w:t>
            </w:r>
          </w:p>
        </w:tc>
      </w:tr>
      <w:tr w:rsidR="002A4F57" w:rsidRPr="00970281" w14:paraId="5B351E61" w14:textId="77777777" w:rsidTr="008C34F5">
        <w:tc>
          <w:tcPr>
            <w:tcW w:w="1705" w:type="dxa"/>
            <w:shd w:val="clear" w:color="auto" w:fill="FFFFFF" w:themeFill="background1"/>
          </w:tcPr>
          <w:p w14:paraId="409AC345" w14:textId="0E68BA25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28.</w:t>
            </w:r>
          </w:p>
        </w:tc>
        <w:tc>
          <w:tcPr>
            <w:tcW w:w="2610" w:type="dxa"/>
            <w:shd w:val="clear" w:color="auto" w:fill="FFFFFF" w:themeFill="background1"/>
          </w:tcPr>
          <w:p w14:paraId="34AE38FC" w14:textId="77777777" w:rsidR="002A4F57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Develop a handover tool for incoming Education Chair. To ensure smooth handover following ICPAN 2019.</w:t>
            </w:r>
          </w:p>
          <w:p w14:paraId="0C420B5B" w14:textId="7500A45B" w:rsidR="008C0FA2" w:rsidRPr="004C6261" w:rsidRDefault="008C0FA2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CBA5B01" w14:textId="40809EF8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0A127CD9" w14:textId="77777777" w:rsidR="002A4F57" w:rsidRPr="004C6261" w:rsidRDefault="002A4F57" w:rsidP="002A4F5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Secretary</w:t>
            </w:r>
          </w:p>
          <w:p w14:paraId="744210FF" w14:textId="585E24CB" w:rsidR="002A4F57" w:rsidRPr="00D80481" w:rsidRDefault="002A4F57" w:rsidP="002A4F5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80481">
              <w:rPr>
                <w:rFonts w:asciiTheme="majorHAnsi" w:hAnsiTheme="majorHAnsi" w:cstheme="majorHAnsi"/>
                <w:sz w:val="20"/>
                <w:szCs w:val="20"/>
              </w:rPr>
              <w:t xml:space="preserve">Board review </w:t>
            </w:r>
          </w:p>
        </w:tc>
        <w:tc>
          <w:tcPr>
            <w:tcW w:w="1710" w:type="dxa"/>
            <w:shd w:val="clear" w:color="auto" w:fill="FFFFFF" w:themeFill="background1"/>
          </w:tcPr>
          <w:p w14:paraId="25930C76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551CE3B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2B88D46" w14:textId="77777777" w:rsidR="002A4F57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November 2019</w:t>
            </w:r>
          </w:p>
          <w:p w14:paraId="7E616C38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7A81A8C9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A4F57" w:rsidRPr="00970281" w14:paraId="6D03D879" w14:textId="77777777" w:rsidTr="002522F8">
        <w:tc>
          <w:tcPr>
            <w:tcW w:w="1705" w:type="dxa"/>
            <w:shd w:val="clear" w:color="auto" w:fill="F2F2F2" w:themeFill="background1" w:themeFillShade="F2"/>
          </w:tcPr>
          <w:p w14:paraId="1E3657AA" w14:textId="734C16E1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 xml:space="preserve">CONFERENCE CHAIR 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5CDCD08" w14:textId="5696D831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633F6F31" w14:textId="30CDADC0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39988FD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TEAM MEMBERS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42911C1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PLANNING PHASE BEGIN DATE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A431E90" w14:textId="1EE92F99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COMPLETION DATE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BF85FFE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IMPLEMENT</w:t>
            </w:r>
          </w:p>
          <w:p w14:paraId="72875967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4D7DC538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C6261">
              <w:rPr>
                <w:rFonts w:asciiTheme="majorHAnsi" w:hAnsiTheme="majorHAnsi" w:cstheme="majorHAnsi"/>
                <w:b/>
                <w:sz w:val="18"/>
                <w:szCs w:val="18"/>
              </w:rPr>
              <w:t>COMMENTS</w:t>
            </w:r>
          </w:p>
        </w:tc>
      </w:tr>
      <w:tr w:rsidR="002A4F57" w:rsidRPr="00970281" w14:paraId="274E11FF" w14:textId="77777777" w:rsidTr="00727966">
        <w:tc>
          <w:tcPr>
            <w:tcW w:w="1705" w:type="dxa"/>
          </w:tcPr>
          <w:p w14:paraId="119DECF2" w14:textId="010E6EEF" w:rsidR="002A4F57" w:rsidRPr="00970281" w:rsidRDefault="004754CD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29.</w:t>
            </w:r>
          </w:p>
        </w:tc>
        <w:tc>
          <w:tcPr>
            <w:tcW w:w="2610" w:type="dxa"/>
          </w:tcPr>
          <w:p w14:paraId="7297BD04" w14:textId="7AAD1F81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Secure PCO agreement that meets ICPAN’s key criteria for conference delivery. </w:t>
            </w:r>
          </w:p>
        </w:tc>
        <w:tc>
          <w:tcPr>
            <w:tcW w:w="1260" w:type="dxa"/>
          </w:tcPr>
          <w:p w14:paraId="423B3462" w14:textId="3761259D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74556173" w14:textId="6D73971F" w:rsidR="002A4F57" w:rsidRPr="004C6261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Conference Host</w:t>
            </w:r>
          </w:p>
        </w:tc>
        <w:tc>
          <w:tcPr>
            <w:tcW w:w="1710" w:type="dxa"/>
          </w:tcPr>
          <w:p w14:paraId="0A886E6B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19F183" w14:textId="12097388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Prior to biennial conference?</w:t>
            </w:r>
          </w:p>
          <w:p w14:paraId="37358F96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00B93E" w14:textId="5B0A5A42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CF461B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2FC157B2" w14:textId="56FC59F1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C6261">
              <w:rPr>
                <w:rFonts w:asciiTheme="majorHAnsi" w:hAnsiTheme="majorHAnsi" w:cstheme="majorHAnsi"/>
                <w:sz w:val="18"/>
                <w:szCs w:val="18"/>
              </w:rPr>
              <w:t xml:space="preserve">Finalize PCO decision with Board. Establish contact with PCO to begin collaboration on ICPANs critical path planning process. </w:t>
            </w:r>
          </w:p>
        </w:tc>
      </w:tr>
      <w:tr w:rsidR="002A4F57" w:rsidRPr="00970281" w14:paraId="0081BC19" w14:textId="77777777" w:rsidTr="00727966">
        <w:tc>
          <w:tcPr>
            <w:tcW w:w="1705" w:type="dxa"/>
          </w:tcPr>
          <w:p w14:paraId="1459099D" w14:textId="418D9BDB" w:rsidR="002A4F57" w:rsidRPr="00970281" w:rsidRDefault="004754CD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30.</w:t>
            </w:r>
          </w:p>
        </w:tc>
        <w:tc>
          <w:tcPr>
            <w:tcW w:w="2610" w:type="dxa"/>
          </w:tcPr>
          <w:p w14:paraId="43C0AAB5" w14:textId="77777777" w:rsidR="002A4F57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Establish a Conference Critical Path Plan highlighting key deliverables and timeframes to optimize collaborative approach to conference success.</w:t>
            </w:r>
          </w:p>
          <w:p w14:paraId="36D28A60" w14:textId="1ACCF431" w:rsidR="008C0FA2" w:rsidRPr="004C6261" w:rsidRDefault="008C0FA2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136382" w14:textId="2C590EC1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34C43BAF" w14:textId="77777777" w:rsidR="002A4F57" w:rsidRPr="004C6261" w:rsidRDefault="002A4F57" w:rsidP="002A4F5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Conference Host </w:t>
            </w:r>
          </w:p>
          <w:p w14:paraId="0BFEE7EF" w14:textId="1FD4761F" w:rsidR="002A4F57" w:rsidRPr="004C6261" w:rsidRDefault="002A4F57" w:rsidP="002A4F5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Board </w:t>
            </w:r>
          </w:p>
          <w:p w14:paraId="70DD5BDF" w14:textId="367A46E7" w:rsidR="002A4F57" w:rsidRPr="004C6261" w:rsidRDefault="002A4F57" w:rsidP="002A4F5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PCO</w:t>
            </w:r>
          </w:p>
        </w:tc>
        <w:tc>
          <w:tcPr>
            <w:tcW w:w="1710" w:type="dxa"/>
          </w:tcPr>
          <w:p w14:paraId="771A7E8F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761A3A" w14:textId="43907C9B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March 2018</w:t>
            </w:r>
          </w:p>
        </w:tc>
        <w:tc>
          <w:tcPr>
            <w:tcW w:w="1260" w:type="dxa"/>
          </w:tcPr>
          <w:p w14:paraId="23D8FAAA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56150C32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A4F57" w:rsidRPr="00970281" w14:paraId="349E1446" w14:textId="77777777" w:rsidTr="00727966">
        <w:tc>
          <w:tcPr>
            <w:tcW w:w="1705" w:type="dxa"/>
          </w:tcPr>
          <w:p w14:paraId="2AABA09C" w14:textId="78F724BC" w:rsidR="002A4F57" w:rsidRPr="00970281" w:rsidRDefault="004754CD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610" w:type="dxa"/>
          </w:tcPr>
          <w:p w14:paraId="153D4CF4" w14:textId="21CA53A4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Review</w:t>
            </w:r>
            <w:r w:rsidR="004754CD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4754CD"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streamline </w:t>
            </w: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existing processes/procedures; create ‘Conference Chair Project Handbook</w:t>
            </w:r>
            <w:r w:rsidR="004754C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’ </w:t>
            </w:r>
          </w:p>
        </w:tc>
        <w:tc>
          <w:tcPr>
            <w:tcW w:w="1260" w:type="dxa"/>
          </w:tcPr>
          <w:p w14:paraId="6BBDDCAB" w14:textId="3CE2A6B8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208346A0" w14:textId="553D8F11" w:rsidR="002A4F57" w:rsidRPr="004C6261" w:rsidRDefault="002A4F57" w:rsidP="002A4F5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Secretary</w:t>
            </w:r>
          </w:p>
          <w:p w14:paraId="35A66800" w14:textId="29B6C215" w:rsidR="002A4F57" w:rsidRPr="004C6261" w:rsidRDefault="002A4F57" w:rsidP="002A4F5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GAC Chair</w:t>
            </w:r>
          </w:p>
          <w:p w14:paraId="6DC77684" w14:textId="0E7BDB86" w:rsidR="002A4F57" w:rsidRPr="004C6261" w:rsidRDefault="002A4F57" w:rsidP="002A4F5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Board review</w:t>
            </w:r>
          </w:p>
        </w:tc>
        <w:tc>
          <w:tcPr>
            <w:tcW w:w="1710" w:type="dxa"/>
          </w:tcPr>
          <w:p w14:paraId="181AA376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FDA2EF" w14:textId="0B5311A2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October 2019</w:t>
            </w:r>
          </w:p>
        </w:tc>
        <w:tc>
          <w:tcPr>
            <w:tcW w:w="1260" w:type="dxa"/>
          </w:tcPr>
          <w:p w14:paraId="2D608617" w14:textId="27B8C1D7" w:rsidR="002A4F57" w:rsidRPr="004C6261" w:rsidRDefault="004754CD" w:rsidP="002A4F57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P</w:t>
            </w:r>
            <w:r w:rsidR="002A4F57" w:rsidRPr="004C6261">
              <w:rPr>
                <w:rFonts w:asciiTheme="majorHAnsi" w:hAnsiTheme="majorHAnsi" w:cstheme="majorHAnsi"/>
                <w:i/>
                <w:sz w:val="20"/>
                <w:szCs w:val="20"/>
              </w:rPr>
              <w:t>rior to</w:t>
            </w:r>
            <w:r w:rsidRPr="004C626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gramStart"/>
            <w:r w:rsidRPr="004C6261">
              <w:rPr>
                <w:rFonts w:asciiTheme="majorHAnsi" w:hAnsiTheme="majorHAnsi" w:cstheme="majorHAnsi"/>
                <w:i/>
                <w:sz w:val="20"/>
                <w:szCs w:val="20"/>
              </w:rPr>
              <w:t>next  Conference</w:t>
            </w:r>
            <w:proofErr w:type="gramEnd"/>
            <w:r w:rsidRPr="004C626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Chair </w:t>
            </w:r>
            <w:r w:rsidR="002A4F57" w:rsidRPr="004C6261">
              <w:rPr>
                <w:rFonts w:asciiTheme="majorHAnsi" w:hAnsiTheme="majorHAnsi" w:cstheme="majorHAnsi"/>
                <w:i/>
                <w:sz w:val="20"/>
                <w:szCs w:val="20"/>
              </w:rPr>
              <w:t>handover</w:t>
            </w:r>
          </w:p>
        </w:tc>
        <w:tc>
          <w:tcPr>
            <w:tcW w:w="1803" w:type="dxa"/>
          </w:tcPr>
          <w:p w14:paraId="6B04DCF8" w14:textId="61E604B4" w:rsidR="002A4F57" w:rsidRPr="004754CD" w:rsidRDefault="004754CD" w:rsidP="002A4F5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754CD">
              <w:rPr>
                <w:rFonts w:asciiTheme="majorHAnsi" w:hAnsiTheme="majorHAnsi" w:cstheme="majorHAnsi"/>
                <w:sz w:val="16"/>
                <w:szCs w:val="16"/>
              </w:rPr>
              <w:t>Simplify, improve focus on strategic conference goals; i</w:t>
            </w:r>
            <w:r w:rsidR="002A4F57" w:rsidRPr="004754CD">
              <w:rPr>
                <w:rFonts w:asciiTheme="majorHAnsi" w:hAnsiTheme="majorHAnsi" w:cstheme="majorHAnsi"/>
                <w:sz w:val="16"/>
                <w:szCs w:val="16"/>
              </w:rPr>
              <w:t>nclude rules, procedures and templates supports conference management</w:t>
            </w:r>
          </w:p>
        </w:tc>
      </w:tr>
      <w:tr w:rsidR="002A4F57" w:rsidRPr="00970281" w14:paraId="2089CAF2" w14:textId="77777777" w:rsidTr="00727966">
        <w:tc>
          <w:tcPr>
            <w:tcW w:w="1705" w:type="dxa"/>
          </w:tcPr>
          <w:p w14:paraId="756939B6" w14:textId="3436039F" w:rsidR="002A4F57" w:rsidRPr="00970281" w:rsidRDefault="008C0FA2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32.</w:t>
            </w:r>
          </w:p>
        </w:tc>
        <w:tc>
          <w:tcPr>
            <w:tcW w:w="2610" w:type="dxa"/>
          </w:tcPr>
          <w:p w14:paraId="1E43010A" w14:textId="77777777" w:rsidR="002A4F57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Review, monitor conference budget to ensure financial success.</w:t>
            </w:r>
          </w:p>
          <w:p w14:paraId="60D802F6" w14:textId="29E3ABD0" w:rsidR="00892CC4" w:rsidRPr="004C6261" w:rsidRDefault="00892CC4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F67D58" w14:textId="5E22A3AE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3154156D" w14:textId="77777777" w:rsidR="002A4F57" w:rsidRPr="004C6261" w:rsidRDefault="002A4F57" w:rsidP="002A4F5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 xml:space="preserve">Treasurer </w:t>
            </w:r>
          </w:p>
          <w:p w14:paraId="60337AF9" w14:textId="01C6CDE5" w:rsidR="002A4F57" w:rsidRPr="004C6261" w:rsidRDefault="002A4F57" w:rsidP="002A4F5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Board Chair</w:t>
            </w:r>
          </w:p>
        </w:tc>
        <w:tc>
          <w:tcPr>
            <w:tcW w:w="1710" w:type="dxa"/>
          </w:tcPr>
          <w:p w14:paraId="320192C7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689A7D" w14:textId="665E8DA3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Ongoing</w:t>
            </w:r>
          </w:p>
        </w:tc>
        <w:tc>
          <w:tcPr>
            <w:tcW w:w="1260" w:type="dxa"/>
          </w:tcPr>
          <w:p w14:paraId="24FB57BF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596205EA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A4F57" w:rsidRPr="00970281" w14:paraId="59EE4E90" w14:textId="77777777" w:rsidTr="00727966">
        <w:tc>
          <w:tcPr>
            <w:tcW w:w="1705" w:type="dxa"/>
          </w:tcPr>
          <w:p w14:paraId="67478704" w14:textId="27FF0CC2" w:rsidR="002A4F57" w:rsidRPr="00970281" w:rsidRDefault="008C0FA2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33.</w:t>
            </w:r>
          </w:p>
        </w:tc>
        <w:tc>
          <w:tcPr>
            <w:tcW w:w="2610" w:type="dxa"/>
          </w:tcPr>
          <w:p w14:paraId="0471F05B" w14:textId="77777777" w:rsidR="002A4F57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Refine post conference evaluation report template, include thematic analysis to inform future conference planning.</w:t>
            </w:r>
          </w:p>
          <w:p w14:paraId="3E1391C6" w14:textId="0B8B9223" w:rsidR="00892CC4" w:rsidRPr="004C6261" w:rsidRDefault="00892CC4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CC334C" w14:textId="71EE24F2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72DE27AD" w14:textId="77777777" w:rsidR="002A4F57" w:rsidRPr="004C6261" w:rsidRDefault="002A4F57" w:rsidP="002A4F57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Education Chair</w:t>
            </w:r>
          </w:p>
          <w:p w14:paraId="27D8A056" w14:textId="616D5EA6" w:rsidR="002A4F57" w:rsidRPr="004C6261" w:rsidRDefault="002A4F57" w:rsidP="002A4F57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Board review</w:t>
            </w:r>
          </w:p>
        </w:tc>
        <w:tc>
          <w:tcPr>
            <w:tcW w:w="1710" w:type="dxa"/>
          </w:tcPr>
          <w:p w14:paraId="3C8BBFC9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4952DE" w14:textId="3BA03C43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August 2019</w:t>
            </w:r>
          </w:p>
        </w:tc>
        <w:tc>
          <w:tcPr>
            <w:tcW w:w="1260" w:type="dxa"/>
          </w:tcPr>
          <w:p w14:paraId="0FFCE81E" w14:textId="379075F3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November 2019</w:t>
            </w:r>
          </w:p>
        </w:tc>
        <w:tc>
          <w:tcPr>
            <w:tcW w:w="1803" w:type="dxa"/>
          </w:tcPr>
          <w:p w14:paraId="746175BA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A4F57" w:rsidRPr="00970281" w14:paraId="06EC7CD6" w14:textId="77777777" w:rsidTr="00727966">
        <w:tc>
          <w:tcPr>
            <w:tcW w:w="1705" w:type="dxa"/>
          </w:tcPr>
          <w:p w14:paraId="6C0FDA0B" w14:textId="6E5B40A9" w:rsidR="002A4F57" w:rsidRPr="00970281" w:rsidRDefault="008C0FA2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34.</w:t>
            </w:r>
          </w:p>
        </w:tc>
        <w:tc>
          <w:tcPr>
            <w:tcW w:w="2610" w:type="dxa"/>
          </w:tcPr>
          <w:p w14:paraId="089D61A0" w14:textId="77777777" w:rsidR="002A4F57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Develop ‘conference handover’ checklist to streamline handoff process with Conference Chair changeover.</w:t>
            </w:r>
          </w:p>
          <w:p w14:paraId="372CBAD4" w14:textId="221E89E9" w:rsidR="00892CC4" w:rsidRPr="004C6261" w:rsidRDefault="00892CC4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0820F8" w14:textId="580C56D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730DF81B" w14:textId="77777777" w:rsidR="002A4F57" w:rsidRPr="004C6261" w:rsidRDefault="002A4F57" w:rsidP="002A4F57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Education Chair</w:t>
            </w:r>
          </w:p>
          <w:p w14:paraId="61364643" w14:textId="179610C4" w:rsidR="002A4F57" w:rsidRPr="004C6261" w:rsidRDefault="002A4F57" w:rsidP="002A4F57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Secretary</w:t>
            </w:r>
          </w:p>
          <w:p w14:paraId="34E5AEA6" w14:textId="773E64DD" w:rsidR="002A4F57" w:rsidRPr="004C6261" w:rsidRDefault="002A4F57" w:rsidP="002A4F57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Board review</w:t>
            </w:r>
          </w:p>
        </w:tc>
        <w:tc>
          <w:tcPr>
            <w:tcW w:w="1710" w:type="dxa"/>
          </w:tcPr>
          <w:p w14:paraId="6A69E700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CFDCE3" w14:textId="427752EB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October 2019</w:t>
            </w:r>
          </w:p>
        </w:tc>
        <w:tc>
          <w:tcPr>
            <w:tcW w:w="1260" w:type="dxa"/>
          </w:tcPr>
          <w:p w14:paraId="7059F443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45FC9BA9" w14:textId="60419BAB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C6261">
              <w:rPr>
                <w:rFonts w:asciiTheme="majorHAnsi" w:hAnsiTheme="majorHAnsi" w:cstheme="majorHAnsi"/>
                <w:sz w:val="18"/>
                <w:szCs w:val="18"/>
              </w:rPr>
              <w:t>standardize an ICPAN induction process for incoming conference chair roles.</w:t>
            </w:r>
          </w:p>
        </w:tc>
      </w:tr>
      <w:tr w:rsidR="002A4F57" w:rsidRPr="00970281" w14:paraId="1F822652" w14:textId="77777777" w:rsidTr="00727966">
        <w:tc>
          <w:tcPr>
            <w:tcW w:w="1705" w:type="dxa"/>
          </w:tcPr>
          <w:p w14:paraId="68C1219C" w14:textId="7CEA79B8" w:rsidR="002A4F57" w:rsidRPr="00970281" w:rsidRDefault="008C0FA2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35.</w:t>
            </w:r>
          </w:p>
        </w:tc>
        <w:tc>
          <w:tcPr>
            <w:tcW w:w="2610" w:type="dxa"/>
          </w:tcPr>
          <w:p w14:paraId="3D35FD67" w14:textId="77777777" w:rsidR="002A4F57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Refine existing ICPAN Conference bidding processes, identify key marketing strategies to ensure sustainability of future conference hosting.</w:t>
            </w:r>
          </w:p>
          <w:p w14:paraId="54335974" w14:textId="18B6F086" w:rsidR="00892CC4" w:rsidRPr="004C6261" w:rsidRDefault="00892CC4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FB93AD" w14:textId="6C6C6AEB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5E5D3A33" w14:textId="4DB74326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Board</w:t>
            </w:r>
          </w:p>
        </w:tc>
        <w:tc>
          <w:tcPr>
            <w:tcW w:w="1710" w:type="dxa"/>
          </w:tcPr>
          <w:p w14:paraId="398E9503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F76FCE" w14:textId="3D0911EB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Jan 2019</w:t>
            </w:r>
          </w:p>
        </w:tc>
        <w:tc>
          <w:tcPr>
            <w:tcW w:w="1260" w:type="dxa"/>
          </w:tcPr>
          <w:p w14:paraId="0888F1E7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08B4EA03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A4F57" w:rsidRPr="00970281" w14:paraId="761C4669" w14:textId="77777777" w:rsidTr="002522F8">
        <w:tc>
          <w:tcPr>
            <w:tcW w:w="1705" w:type="dxa"/>
            <w:shd w:val="clear" w:color="auto" w:fill="F2F2F2" w:themeFill="background1" w:themeFillShade="F2"/>
          </w:tcPr>
          <w:p w14:paraId="26F4365F" w14:textId="4570DADC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MARKETING &amp; MEDIA COORD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01D69868" w14:textId="1E5DA9BE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20A1829C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SMART?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F1C5052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TEAM MEMBERS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C424CBB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PLANNING PHASE BEGIN DATE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E364465" w14:textId="07BD63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COMPLETION DATE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2EACD74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IMPLEMENT</w:t>
            </w:r>
          </w:p>
          <w:p w14:paraId="74D8B13B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38141953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C6261">
              <w:rPr>
                <w:rFonts w:asciiTheme="majorHAnsi" w:hAnsiTheme="majorHAnsi" w:cstheme="majorHAnsi"/>
                <w:b/>
                <w:sz w:val="18"/>
                <w:szCs w:val="18"/>
              </w:rPr>
              <w:t>COMMENTS</w:t>
            </w:r>
          </w:p>
        </w:tc>
      </w:tr>
      <w:tr w:rsidR="002A4F57" w:rsidRPr="00970281" w14:paraId="692410EB" w14:textId="77777777" w:rsidTr="00727966">
        <w:tc>
          <w:tcPr>
            <w:tcW w:w="1705" w:type="dxa"/>
          </w:tcPr>
          <w:p w14:paraId="58867B46" w14:textId="2901E0EA" w:rsidR="002A4F57" w:rsidRPr="00970281" w:rsidRDefault="00471363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36.</w:t>
            </w:r>
          </w:p>
        </w:tc>
        <w:tc>
          <w:tcPr>
            <w:tcW w:w="2610" w:type="dxa"/>
          </w:tcPr>
          <w:p w14:paraId="3A340A9D" w14:textId="0A4596E6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880F3C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73BD67B5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4406EC9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E6DB60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7AE139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321EF830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A4F57" w:rsidRPr="00970281" w14:paraId="43F6A5A7" w14:textId="77777777" w:rsidTr="00727966">
        <w:tc>
          <w:tcPr>
            <w:tcW w:w="1705" w:type="dxa"/>
          </w:tcPr>
          <w:p w14:paraId="0C539986" w14:textId="2343864F" w:rsidR="002A4F57" w:rsidRPr="00970281" w:rsidRDefault="00471363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37.</w:t>
            </w:r>
          </w:p>
        </w:tc>
        <w:tc>
          <w:tcPr>
            <w:tcW w:w="2610" w:type="dxa"/>
          </w:tcPr>
          <w:p w14:paraId="7E355728" w14:textId="0A8E738A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5DA38C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58222E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E23FCE7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A9FA9D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004AED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37474389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A4F57" w:rsidRPr="00970281" w14:paraId="567ECC5D" w14:textId="77777777" w:rsidTr="00727966">
        <w:tc>
          <w:tcPr>
            <w:tcW w:w="1705" w:type="dxa"/>
          </w:tcPr>
          <w:p w14:paraId="4A5947CE" w14:textId="20FB1C8F" w:rsidR="002A4F57" w:rsidRPr="00970281" w:rsidRDefault="00471363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38.</w:t>
            </w:r>
          </w:p>
        </w:tc>
        <w:tc>
          <w:tcPr>
            <w:tcW w:w="2610" w:type="dxa"/>
          </w:tcPr>
          <w:p w14:paraId="5E24792F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49E7A0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647C004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099E1998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48A248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865144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7DE85E83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A4F57" w:rsidRPr="00970281" w14:paraId="04944CC6" w14:textId="77777777" w:rsidTr="00023F0A">
        <w:tc>
          <w:tcPr>
            <w:tcW w:w="1705" w:type="dxa"/>
            <w:shd w:val="clear" w:color="auto" w:fill="F2F2F2" w:themeFill="background1" w:themeFillShade="F2"/>
          </w:tcPr>
          <w:p w14:paraId="684FE23C" w14:textId="77777777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  <w:r w:rsidRPr="00970281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lastRenderedPageBreak/>
              <w:t>PRESIDENT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BA70484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GOAL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1652B4C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SMART?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13AD94E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TEAM MEMBERS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9AF3EE2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PLANNING PHASE BEGIN DATE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30C2AC2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COMPLETION DATE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4D13955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IMPLEMENT</w:t>
            </w:r>
          </w:p>
          <w:p w14:paraId="5991383C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33274524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C6261">
              <w:rPr>
                <w:rFonts w:asciiTheme="majorHAnsi" w:hAnsiTheme="majorHAnsi" w:cstheme="majorHAnsi"/>
                <w:b/>
                <w:sz w:val="18"/>
                <w:szCs w:val="18"/>
              </w:rPr>
              <w:t>COMMENTS</w:t>
            </w:r>
          </w:p>
        </w:tc>
      </w:tr>
      <w:tr w:rsidR="002A4F57" w:rsidRPr="00970281" w14:paraId="5CE649FD" w14:textId="77777777" w:rsidTr="00023F0A">
        <w:tc>
          <w:tcPr>
            <w:tcW w:w="1705" w:type="dxa"/>
          </w:tcPr>
          <w:p w14:paraId="48520179" w14:textId="47218C22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D0F6BFB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Review role of President as defined in Bylaws.</w:t>
            </w:r>
            <w:r w:rsidRPr="004C6261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</w:tcPr>
          <w:p w14:paraId="23AE3AAD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6E0DC50E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Board Review</w:t>
            </w:r>
          </w:p>
        </w:tc>
        <w:tc>
          <w:tcPr>
            <w:tcW w:w="1710" w:type="dxa"/>
          </w:tcPr>
          <w:p w14:paraId="214D8B7F" w14:textId="60E7221A" w:rsidR="002A4F57" w:rsidRPr="004C6261" w:rsidRDefault="002A4F57" w:rsidP="002A4F57">
            <w:pPr>
              <w:pStyle w:val="NormalWeb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March 2018</w:t>
            </w:r>
          </w:p>
          <w:p w14:paraId="36ED3FB5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B1E1EA" w14:textId="494D88BB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90 days</w:t>
            </w:r>
          </w:p>
        </w:tc>
        <w:tc>
          <w:tcPr>
            <w:tcW w:w="1260" w:type="dxa"/>
          </w:tcPr>
          <w:p w14:paraId="31349BB6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4A465674" w14:textId="77777777" w:rsidR="002A4F57" w:rsidRPr="004C6261" w:rsidRDefault="002A4F57" w:rsidP="002A4F5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6261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</w:rPr>
              <w:t>Review Bylaws description;</w:t>
            </w:r>
          </w:p>
          <w:p w14:paraId="076F88F8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C6261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</w:rPr>
              <w:t>Evaluate role for scope, refinement </w:t>
            </w:r>
            <w:r w:rsidRPr="004C6261">
              <w:rPr>
                <w:rStyle w:val="eop"/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2A4F57" w:rsidRPr="00970281" w14:paraId="0A2DB4AD" w14:textId="77777777" w:rsidTr="00023F0A">
        <w:tc>
          <w:tcPr>
            <w:tcW w:w="1705" w:type="dxa"/>
          </w:tcPr>
          <w:p w14:paraId="09B15C16" w14:textId="6D09D0BC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4265E0E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Review / Evaluate 2017 Nomination and Election process.   </w:t>
            </w:r>
            <w:r w:rsidRPr="004C6261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</w:tcPr>
          <w:p w14:paraId="7EF32369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3D3E35F8" w14:textId="77777777" w:rsidR="002A4F57" w:rsidRPr="004C6261" w:rsidRDefault="002A4F57" w:rsidP="002A4F5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Board</w:t>
            </w:r>
          </w:p>
          <w:p w14:paraId="50A27BBD" w14:textId="7A73883B" w:rsidR="002A4F57" w:rsidRPr="004C6261" w:rsidRDefault="002A4F57" w:rsidP="002A4F5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GAC Review</w:t>
            </w:r>
          </w:p>
        </w:tc>
        <w:tc>
          <w:tcPr>
            <w:tcW w:w="1710" w:type="dxa"/>
          </w:tcPr>
          <w:p w14:paraId="11FAF9E8" w14:textId="77777777" w:rsidR="002A4F57" w:rsidRPr="004C6261" w:rsidRDefault="002A4F57" w:rsidP="002A4F57">
            <w:pPr>
              <w:pStyle w:val="NormalWeb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March 2018</w:t>
            </w:r>
          </w:p>
          <w:p w14:paraId="1FC20661" w14:textId="2452ADE4" w:rsidR="002A4F57" w:rsidRPr="004C6261" w:rsidRDefault="002A4F57" w:rsidP="002A4F57">
            <w:pPr>
              <w:pStyle w:val="NormalWeb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17B84F0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A7D2E4" w14:textId="1CF64818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July 2018</w:t>
            </w:r>
          </w:p>
        </w:tc>
        <w:tc>
          <w:tcPr>
            <w:tcW w:w="1260" w:type="dxa"/>
          </w:tcPr>
          <w:p w14:paraId="0352374B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041FF026" w14:textId="77777777" w:rsidR="002A4F57" w:rsidRPr="004C6261" w:rsidRDefault="002A4F57" w:rsidP="002A4F5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6261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</w:rPr>
              <w:t>Discuss past process as defined in policy.  What was effective; changes, additions needed for 2019 election.</w:t>
            </w:r>
            <w:r w:rsidRPr="004C6261">
              <w:rPr>
                <w:rStyle w:val="eop"/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  <w:p w14:paraId="584C8240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C6261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</w:rPr>
              <w:t>Review / revise policy as determined. </w:t>
            </w:r>
            <w:r w:rsidRPr="004C6261">
              <w:rPr>
                <w:rStyle w:val="eop"/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2A4F57" w:rsidRPr="00970281" w14:paraId="6CAD1593" w14:textId="77777777" w:rsidTr="00023F0A">
        <w:tc>
          <w:tcPr>
            <w:tcW w:w="1705" w:type="dxa"/>
          </w:tcPr>
          <w:p w14:paraId="1678F677" w14:textId="2C99BB14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993EDC0" w14:textId="77777777" w:rsidR="002A4F57" w:rsidRPr="004C6261" w:rsidRDefault="002A4F57" w:rsidP="002A4F5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Smooth transition of role at end of term </w:t>
            </w:r>
          </w:p>
        </w:tc>
        <w:tc>
          <w:tcPr>
            <w:tcW w:w="1260" w:type="dxa"/>
          </w:tcPr>
          <w:p w14:paraId="7B14B344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642E33B5" w14:textId="77777777" w:rsidR="002A4F57" w:rsidRPr="004C6261" w:rsidRDefault="002A4F57" w:rsidP="002A4F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sz w:val="20"/>
                <w:szCs w:val="20"/>
              </w:rPr>
              <w:t>Secretary</w:t>
            </w:r>
          </w:p>
        </w:tc>
        <w:tc>
          <w:tcPr>
            <w:tcW w:w="1710" w:type="dxa"/>
          </w:tcPr>
          <w:p w14:paraId="5B829845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187006" w14:textId="77777777" w:rsidR="002A4F57" w:rsidRPr="004C6261" w:rsidRDefault="002A4F57" w:rsidP="002A4F57">
            <w:pPr>
              <w:pStyle w:val="NormalWeb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62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Prior to 2019 conference </w:t>
            </w:r>
          </w:p>
        </w:tc>
        <w:tc>
          <w:tcPr>
            <w:tcW w:w="1260" w:type="dxa"/>
          </w:tcPr>
          <w:p w14:paraId="108E71AC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43AB7EA5" w14:textId="77777777" w:rsidR="002A4F57" w:rsidRPr="004C6261" w:rsidRDefault="002A4F57" w:rsidP="002A4F57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4C62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Assist with transition of role to next elected President </w:t>
            </w:r>
          </w:p>
          <w:p w14:paraId="25264B65" w14:textId="77777777" w:rsidR="002A4F57" w:rsidRPr="004C6261" w:rsidRDefault="002A4F57" w:rsidP="002A4F57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  <w:p w14:paraId="49273829" w14:textId="77777777" w:rsidR="002A4F57" w:rsidRPr="004C6261" w:rsidRDefault="002A4F57" w:rsidP="002A4F57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4C62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Assist Chair with succession planning </w:t>
            </w:r>
          </w:p>
          <w:p w14:paraId="00A247E7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A4F57" w:rsidRPr="00970281" w14:paraId="31DAB416" w14:textId="77777777" w:rsidTr="003A566C">
        <w:tc>
          <w:tcPr>
            <w:tcW w:w="1705" w:type="dxa"/>
            <w:shd w:val="clear" w:color="auto" w:fill="F2F2F2" w:themeFill="background1" w:themeFillShade="F2"/>
          </w:tcPr>
          <w:p w14:paraId="78D394CC" w14:textId="77777777" w:rsidR="002A4F57" w:rsidRPr="00970281" w:rsidRDefault="002A4F57" w:rsidP="002A4F57">
            <w:pPr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68003EDB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6C78555C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5F6FA9A6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59CC2FA0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94C03AA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443551DF" w14:textId="77777777" w:rsidR="002A4F57" w:rsidRPr="004C6261" w:rsidRDefault="002A4F57" w:rsidP="002A4F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</w:tcPr>
          <w:p w14:paraId="4C92ABEE" w14:textId="77777777" w:rsidR="002A4F57" w:rsidRPr="004C6261" w:rsidRDefault="002A4F57" w:rsidP="002A4F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4FAEBDDB" w14:textId="77777777" w:rsidR="00892CC4" w:rsidRDefault="00892CC4" w:rsidP="00A7720D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E1CD058" w14:textId="0137AB2E" w:rsidR="00DD138F" w:rsidRPr="00970281" w:rsidRDefault="00DD138F" w:rsidP="00A7720D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70281">
        <w:rPr>
          <w:rFonts w:asciiTheme="majorHAnsi" w:hAnsiTheme="majorHAnsi" w:cstheme="majorHAnsi"/>
          <w:b/>
          <w:sz w:val="24"/>
          <w:szCs w:val="24"/>
          <w:u w:val="single"/>
        </w:rPr>
        <w:t>Vision Statements</w:t>
      </w:r>
    </w:p>
    <w:p w14:paraId="1BE4B81C" w14:textId="779383AF" w:rsidR="00A82234" w:rsidRPr="00970281" w:rsidRDefault="00B166C8" w:rsidP="00AB2A24">
      <w:pPr>
        <w:rPr>
          <w:rFonts w:asciiTheme="majorHAnsi" w:hAnsiTheme="majorHAnsi" w:cstheme="majorHAnsi"/>
        </w:rPr>
      </w:pPr>
      <w:r w:rsidRPr="00970281">
        <w:rPr>
          <w:rFonts w:asciiTheme="majorHAnsi" w:hAnsiTheme="majorHAnsi" w:cstheme="majorHAnsi"/>
          <w:b/>
        </w:rPr>
        <w:t xml:space="preserve">Chair Joni </w:t>
      </w:r>
      <w:proofErr w:type="gramStart"/>
      <w:r w:rsidRPr="00970281">
        <w:rPr>
          <w:rFonts w:asciiTheme="majorHAnsi" w:hAnsiTheme="majorHAnsi" w:cstheme="majorHAnsi"/>
          <w:b/>
        </w:rPr>
        <w:t>Brady :</w:t>
      </w:r>
      <w:proofErr w:type="gramEnd"/>
      <w:r w:rsidRPr="00970281">
        <w:rPr>
          <w:rFonts w:asciiTheme="majorHAnsi" w:hAnsiTheme="majorHAnsi" w:cstheme="majorHAnsi"/>
          <w:b/>
        </w:rPr>
        <w:t xml:space="preserve"> </w:t>
      </w:r>
      <w:r w:rsidR="00485ED0" w:rsidRPr="00970281">
        <w:rPr>
          <w:rFonts w:asciiTheme="majorHAnsi" w:hAnsiTheme="majorHAnsi" w:cstheme="majorHAnsi"/>
        </w:rPr>
        <w:t>Desired legacy t</w:t>
      </w:r>
      <w:r w:rsidRPr="00970281">
        <w:rPr>
          <w:rFonts w:asciiTheme="majorHAnsi" w:hAnsiTheme="majorHAnsi" w:cstheme="majorHAnsi"/>
        </w:rPr>
        <w:t xml:space="preserve">o broaden </w:t>
      </w:r>
      <w:r w:rsidR="008A4B77" w:rsidRPr="00970281">
        <w:rPr>
          <w:rFonts w:asciiTheme="majorHAnsi" w:hAnsiTheme="majorHAnsi" w:cstheme="majorHAnsi"/>
        </w:rPr>
        <w:t xml:space="preserve">strategic </w:t>
      </w:r>
      <w:r w:rsidRPr="00970281">
        <w:rPr>
          <w:rFonts w:asciiTheme="majorHAnsi" w:hAnsiTheme="majorHAnsi" w:cstheme="majorHAnsi"/>
        </w:rPr>
        <w:t xml:space="preserve">connections that support expansion of global perianaesthesia nursing knowledge and inquiry, and actively provide nurse expertise and voice for </w:t>
      </w:r>
      <w:r w:rsidR="00D83E50" w:rsidRPr="00970281">
        <w:rPr>
          <w:rFonts w:asciiTheme="majorHAnsi" w:hAnsiTheme="majorHAnsi" w:cstheme="majorHAnsi"/>
        </w:rPr>
        <w:t xml:space="preserve">interprofessional </w:t>
      </w:r>
      <w:r w:rsidRPr="00970281">
        <w:rPr>
          <w:rFonts w:asciiTheme="majorHAnsi" w:hAnsiTheme="majorHAnsi" w:cstheme="majorHAnsi"/>
        </w:rPr>
        <w:t xml:space="preserve">surgical patient safety </w:t>
      </w:r>
      <w:proofErr w:type="spellStart"/>
      <w:r w:rsidR="00D83E50" w:rsidRPr="00970281">
        <w:rPr>
          <w:rFonts w:asciiTheme="majorHAnsi" w:hAnsiTheme="majorHAnsi" w:cstheme="majorHAnsi"/>
        </w:rPr>
        <w:t>organisation</w:t>
      </w:r>
      <w:proofErr w:type="spellEnd"/>
      <w:r w:rsidR="00D83E50" w:rsidRPr="00970281">
        <w:rPr>
          <w:rFonts w:asciiTheme="majorHAnsi" w:hAnsiTheme="majorHAnsi" w:cstheme="majorHAnsi"/>
        </w:rPr>
        <w:t xml:space="preserve"> </w:t>
      </w:r>
      <w:r w:rsidRPr="00970281">
        <w:rPr>
          <w:rFonts w:asciiTheme="majorHAnsi" w:hAnsiTheme="majorHAnsi" w:cstheme="majorHAnsi"/>
        </w:rPr>
        <w:t xml:space="preserve">initiatives </w:t>
      </w:r>
      <w:r w:rsidR="008A4B77" w:rsidRPr="00970281">
        <w:rPr>
          <w:rFonts w:asciiTheme="majorHAnsi" w:hAnsiTheme="majorHAnsi" w:cstheme="majorHAnsi"/>
        </w:rPr>
        <w:t>aimed t</w:t>
      </w:r>
      <w:r w:rsidR="0075546B" w:rsidRPr="00970281">
        <w:rPr>
          <w:rFonts w:asciiTheme="majorHAnsi" w:hAnsiTheme="majorHAnsi" w:cstheme="majorHAnsi"/>
        </w:rPr>
        <w:t>o</w:t>
      </w:r>
      <w:r w:rsidR="008A4B77" w:rsidRPr="00970281">
        <w:rPr>
          <w:rFonts w:asciiTheme="majorHAnsi" w:hAnsiTheme="majorHAnsi" w:cstheme="majorHAnsi"/>
        </w:rPr>
        <w:t xml:space="preserve"> </w:t>
      </w:r>
      <w:r w:rsidR="00C179A5" w:rsidRPr="00970281">
        <w:rPr>
          <w:rFonts w:asciiTheme="majorHAnsi" w:hAnsiTheme="majorHAnsi" w:cstheme="majorHAnsi"/>
        </w:rPr>
        <w:t xml:space="preserve">support </w:t>
      </w:r>
      <w:r w:rsidRPr="00970281">
        <w:rPr>
          <w:rFonts w:asciiTheme="majorHAnsi" w:hAnsiTheme="majorHAnsi" w:cstheme="majorHAnsi"/>
        </w:rPr>
        <w:t xml:space="preserve">resource poor nations. </w:t>
      </w:r>
    </w:p>
    <w:p w14:paraId="532CC598" w14:textId="740C6969" w:rsidR="00B166C8" w:rsidRPr="00970281" w:rsidRDefault="00B166C8" w:rsidP="00AB2A24">
      <w:pPr>
        <w:rPr>
          <w:rFonts w:asciiTheme="majorHAnsi" w:hAnsiTheme="majorHAnsi" w:cstheme="majorHAnsi"/>
          <w:b/>
        </w:rPr>
      </w:pPr>
      <w:r w:rsidRPr="00970281">
        <w:rPr>
          <w:rFonts w:asciiTheme="majorHAnsi" w:hAnsiTheme="majorHAnsi" w:cstheme="majorHAnsi"/>
          <w:b/>
        </w:rPr>
        <w:t xml:space="preserve">Vice-Chair Maria </w:t>
      </w:r>
      <w:proofErr w:type="spellStart"/>
      <w:proofErr w:type="gramStart"/>
      <w:r w:rsidRPr="00970281">
        <w:rPr>
          <w:rFonts w:asciiTheme="majorHAnsi" w:hAnsiTheme="majorHAnsi" w:cstheme="majorHAnsi"/>
          <w:b/>
        </w:rPr>
        <w:t>Kapritsou</w:t>
      </w:r>
      <w:proofErr w:type="spellEnd"/>
      <w:r w:rsidRPr="00970281">
        <w:rPr>
          <w:rFonts w:asciiTheme="majorHAnsi" w:hAnsiTheme="majorHAnsi" w:cstheme="majorHAnsi"/>
          <w:b/>
        </w:rPr>
        <w:t xml:space="preserve"> :</w:t>
      </w:r>
      <w:proofErr w:type="gramEnd"/>
      <w:r w:rsidRPr="00970281">
        <w:rPr>
          <w:rFonts w:asciiTheme="majorHAnsi" w:hAnsiTheme="majorHAnsi" w:cstheme="majorHAnsi"/>
        </w:rPr>
        <w:t xml:space="preserve"> </w:t>
      </w:r>
      <w:r w:rsidR="00485ED0" w:rsidRPr="00970281">
        <w:rPr>
          <w:rFonts w:asciiTheme="majorHAnsi" w:hAnsiTheme="majorHAnsi" w:cstheme="majorHAnsi"/>
        </w:rPr>
        <w:t>Desired legacy to …</w:t>
      </w:r>
    </w:p>
    <w:p w14:paraId="5D53C842" w14:textId="2959193C" w:rsidR="001E1BB5" w:rsidRPr="00970281" w:rsidRDefault="001E1BB5" w:rsidP="001E1BB5">
      <w:pPr>
        <w:rPr>
          <w:rFonts w:asciiTheme="majorHAnsi" w:hAnsiTheme="majorHAnsi" w:cstheme="majorHAnsi"/>
        </w:rPr>
      </w:pPr>
      <w:r w:rsidRPr="00970281">
        <w:rPr>
          <w:rFonts w:asciiTheme="majorHAnsi" w:hAnsiTheme="majorHAnsi" w:cstheme="majorHAnsi"/>
          <w:b/>
        </w:rPr>
        <w:t xml:space="preserve">Secretary </w:t>
      </w:r>
      <w:proofErr w:type="spellStart"/>
      <w:r w:rsidRPr="00970281">
        <w:rPr>
          <w:rFonts w:asciiTheme="majorHAnsi" w:hAnsiTheme="majorHAnsi" w:cstheme="majorHAnsi"/>
          <w:b/>
        </w:rPr>
        <w:t>Trica</w:t>
      </w:r>
      <w:proofErr w:type="spellEnd"/>
      <w:r w:rsidRPr="00970281">
        <w:rPr>
          <w:rFonts w:asciiTheme="majorHAnsi" w:hAnsiTheme="majorHAnsi" w:cstheme="majorHAnsi"/>
          <w:b/>
        </w:rPr>
        <w:t xml:space="preserve"> </w:t>
      </w:r>
      <w:proofErr w:type="spellStart"/>
      <w:proofErr w:type="gramStart"/>
      <w:r w:rsidRPr="00970281">
        <w:rPr>
          <w:rFonts w:asciiTheme="majorHAnsi" w:hAnsiTheme="majorHAnsi" w:cstheme="majorHAnsi"/>
          <w:b/>
        </w:rPr>
        <w:t>Garrioch</w:t>
      </w:r>
      <w:proofErr w:type="spellEnd"/>
      <w:r w:rsidRPr="00970281">
        <w:rPr>
          <w:rFonts w:asciiTheme="majorHAnsi" w:hAnsiTheme="majorHAnsi" w:cstheme="majorHAnsi"/>
          <w:b/>
        </w:rPr>
        <w:t xml:space="preserve"> :</w:t>
      </w:r>
      <w:proofErr w:type="gramEnd"/>
      <w:r w:rsidRPr="00970281">
        <w:rPr>
          <w:rFonts w:asciiTheme="majorHAnsi" w:hAnsiTheme="majorHAnsi" w:cstheme="majorHAnsi"/>
          <w:b/>
        </w:rPr>
        <w:t xml:space="preserve"> </w:t>
      </w:r>
      <w:r w:rsidR="00485ED0" w:rsidRPr="00970281">
        <w:rPr>
          <w:rFonts w:asciiTheme="majorHAnsi" w:hAnsiTheme="majorHAnsi" w:cstheme="majorHAnsi"/>
        </w:rPr>
        <w:t>Desired legacy to …</w:t>
      </w:r>
    </w:p>
    <w:p w14:paraId="75CD4ED8" w14:textId="3AFDB29B" w:rsidR="00AB2A24" w:rsidRPr="00970281" w:rsidRDefault="00AB2A24" w:rsidP="00AB2A24">
      <w:pPr>
        <w:rPr>
          <w:rFonts w:asciiTheme="majorHAnsi" w:hAnsiTheme="majorHAnsi" w:cstheme="majorHAnsi"/>
        </w:rPr>
      </w:pPr>
      <w:r w:rsidRPr="00970281">
        <w:rPr>
          <w:rFonts w:asciiTheme="majorHAnsi" w:hAnsiTheme="majorHAnsi" w:cstheme="majorHAnsi"/>
          <w:b/>
        </w:rPr>
        <w:t>Treasurer Meg Bumpstead</w:t>
      </w:r>
      <w:r w:rsidR="00B166C8" w:rsidRPr="00970281">
        <w:rPr>
          <w:rFonts w:asciiTheme="majorHAnsi" w:hAnsiTheme="majorHAnsi" w:cstheme="majorHAnsi"/>
        </w:rPr>
        <w:t xml:space="preserve"> : </w:t>
      </w:r>
      <w:r w:rsidRPr="00970281">
        <w:rPr>
          <w:rFonts w:asciiTheme="majorHAnsi" w:hAnsiTheme="majorHAnsi" w:cstheme="majorHAnsi"/>
        </w:rPr>
        <w:t xml:space="preserve">Desired </w:t>
      </w:r>
      <w:r w:rsidR="00485ED0" w:rsidRPr="00970281">
        <w:rPr>
          <w:rFonts w:asciiTheme="majorHAnsi" w:hAnsiTheme="majorHAnsi" w:cstheme="majorHAnsi"/>
        </w:rPr>
        <w:t>l</w:t>
      </w:r>
      <w:r w:rsidRPr="00970281">
        <w:rPr>
          <w:rFonts w:asciiTheme="majorHAnsi" w:hAnsiTheme="majorHAnsi" w:cstheme="majorHAnsi"/>
        </w:rPr>
        <w:t xml:space="preserve">egacy to leave ICPAN financially viable, with ample funds to fund appropriate board costs (travel to meetings, full costs covered for participation in Global </w:t>
      </w:r>
      <w:proofErr w:type="spellStart"/>
      <w:r w:rsidRPr="00970281">
        <w:rPr>
          <w:rFonts w:asciiTheme="majorHAnsi" w:hAnsiTheme="majorHAnsi" w:cstheme="majorHAnsi"/>
        </w:rPr>
        <w:t>Organisation</w:t>
      </w:r>
      <w:proofErr w:type="spellEnd"/>
      <w:r w:rsidRPr="00970281">
        <w:rPr>
          <w:rFonts w:asciiTheme="majorHAnsi" w:hAnsiTheme="majorHAnsi" w:cstheme="majorHAnsi"/>
        </w:rPr>
        <w:t xml:space="preserve"> events relating to or for promotion of ICPAN), Fund scholarships and grants particularly </w:t>
      </w:r>
      <w:r w:rsidRPr="00970281">
        <w:rPr>
          <w:rFonts w:asciiTheme="majorHAnsi" w:hAnsiTheme="majorHAnsi" w:cstheme="majorHAnsi"/>
        </w:rPr>
        <w:lastRenderedPageBreak/>
        <w:t xml:space="preserve">to aid development of </w:t>
      </w:r>
      <w:proofErr w:type="spellStart"/>
      <w:r w:rsidRPr="00970281">
        <w:rPr>
          <w:rFonts w:asciiTheme="majorHAnsi" w:hAnsiTheme="majorHAnsi" w:cstheme="majorHAnsi"/>
        </w:rPr>
        <w:t>PeriAnaesthesia</w:t>
      </w:r>
      <w:proofErr w:type="spellEnd"/>
      <w:r w:rsidRPr="00970281">
        <w:rPr>
          <w:rFonts w:asciiTheme="majorHAnsi" w:hAnsiTheme="majorHAnsi" w:cstheme="majorHAnsi"/>
        </w:rPr>
        <w:t xml:space="preserve"> </w:t>
      </w:r>
      <w:proofErr w:type="spellStart"/>
      <w:r w:rsidRPr="00970281">
        <w:rPr>
          <w:rFonts w:asciiTheme="majorHAnsi" w:hAnsiTheme="majorHAnsi" w:cstheme="majorHAnsi"/>
        </w:rPr>
        <w:t>organisations</w:t>
      </w:r>
      <w:proofErr w:type="spellEnd"/>
      <w:r w:rsidRPr="00970281">
        <w:rPr>
          <w:rFonts w:asciiTheme="majorHAnsi" w:hAnsiTheme="majorHAnsi" w:cstheme="majorHAnsi"/>
        </w:rPr>
        <w:t xml:space="preserve"> in developing countries; support education in developing countries through funding global education packages and resources and providing funding support for educators to provide in country sustainable teaching programs.</w:t>
      </w:r>
    </w:p>
    <w:p w14:paraId="011DA263" w14:textId="1C596E0D" w:rsidR="000C0267" w:rsidRPr="000C0267" w:rsidRDefault="000C026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President Sue </w:t>
      </w:r>
      <w:proofErr w:type="gramStart"/>
      <w:r>
        <w:rPr>
          <w:rFonts w:asciiTheme="majorHAnsi" w:hAnsiTheme="majorHAnsi" w:cstheme="majorHAnsi"/>
          <w:b/>
        </w:rPr>
        <w:t>Fossum</w:t>
      </w:r>
      <w:bookmarkStart w:id="2" w:name="_GoBack"/>
      <w:bookmarkEnd w:id="2"/>
      <w:r w:rsidRPr="00970281">
        <w:rPr>
          <w:rFonts w:asciiTheme="majorHAnsi" w:hAnsiTheme="majorHAnsi" w:cstheme="majorHAnsi"/>
          <w:b/>
        </w:rPr>
        <w:t xml:space="preserve"> :</w:t>
      </w:r>
      <w:proofErr w:type="gramEnd"/>
      <w:r w:rsidRPr="00970281">
        <w:rPr>
          <w:rFonts w:asciiTheme="majorHAnsi" w:hAnsiTheme="majorHAnsi" w:cstheme="majorHAnsi"/>
        </w:rPr>
        <w:t xml:space="preserve">  Desired legacy to …</w:t>
      </w:r>
    </w:p>
    <w:p w14:paraId="79CE3492" w14:textId="69050855" w:rsidR="001E1BB5" w:rsidRPr="00970281" w:rsidRDefault="000469EC">
      <w:pPr>
        <w:rPr>
          <w:rFonts w:asciiTheme="majorHAnsi" w:hAnsiTheme="majorHAnsi" w:cstheme="majorHAnsi"/>
          <w:b/>
        </w:rPr>
      </w:pPr>
      <w:r w:rsidRPr="00970281">
        <w:rPr>
          <w:rFonts w:asciiTheme="majorHAnsi" w:hAnsiTheme="majorHAnsi" w:cstheme="majorHAnsi"/>
          <w:b/>
        </w:rPr>
        <w:t>Membership</w:t>
      </w:r>
      <w:r w:rsidR="0039133C" w:rsidRPr="00970281">
        <w:rPr>
          <w:rFonts w:asciiTheme="majorHAnsi" w:hAnsiTheme="majorHAnsi" w:cstheme="majorHAnsi"/>
          <w:b/>
        </w:rPr>
        <w:t xml:space="preserve"> Secretary</w:t>
      </w:r>
      <w:r w:rsidRPr="00970281">
        <w:rPr>
          <w:rFonts w:asciiTheme="majorHAnsi" w:hAnsiTheme="majorHAnsi" w:cstheme="majorHAnsi"/>
          <w:b/>
        </w:rPr>
        <w:t xml:space="preserve"> Ann </w:t>
      </w:r>
      <w:proofErr w:type="gramStart"/>
      <w:r w:rsidRPr="00970281">
        <w:rPr>
          <w:rFonts w:asciiTheme="majorHAnsi" w:hAnsiTheme="majorHAnsi" w:cstheme="majorHAnsi"/>
          <w:b/>
        </w:rPr>
        <w:t>Hogan</w:t>
      </w:r>
      <w:r w:rsidR="0039133C" w:rsidRPr="00970281">
        <w:rPr>
          <w:rFonts w:asciiTheme="majorHAnsi" w:hAnsiTheme="majorHAnsi" w:cstheme="majorHAnsi"/>
          <w:b/>
        </w:rPr>
        <w:t xml:space="preserve"> :</w:t>
      </w:r>
      <w:proofErr w:type="gramEnd"/>
      <w:r w:rsidR="0039133C" w:rsidRPr="00970281">
        <w:rPr>
          <w:rFonts w:asciiTheme="majorHAnsi" w:hAnsiTheme="majorHAnsi" w:cstheme="majorHAnsi"/>
          <w:b/>
        </w:rPr>
        <w:t xml:space="preserve">  </w:t>
      </w:r>
      <w:r w:rsidR="00485ED0" w:rsidRPr="00970281">
        <w:rPr>
          <w:rFonts w:asciiTheme="majorHAnsi" w:hAnsiTheme="majorHAnsi" w:cstheme="majorHAnsi"/>
        </w:rPr>
        <w:t>Desired legacy to …</w:t>
      </w:r>
    </w:p>
    <w:p w14:paraId="08416D7C" w14:textId="09DD0305" w:rsidR="00D5136F" w:rsidRPr="00970281" w:rsidRDefault="001269E6" w:rsidP="002755C4">
      <w:pPr>
        <w:rPr>
          <w:rFonts w:asciiTheme="majorHAnsi" w:hAnsiTheme="majorHAnsi" w:cstheme="majorHAnsi"/>
        </w:rPr>
      </w:pPr>
      <w:r w:rsidRPr="00970281">
        <w:rPr>
          <w:rFonts w:asciiTheme="majorHAnsi" w:hAnsiTheme="majorHAnsi" w:cstheme="majorHAnsi"/>
          <w:b/>
        </w:rPr>
        <w:t>Education</w:t>
      </w:r>
      <w:r w:rsidR="00933B82" w:rsidRPr="00970281">
        <w:rPr>
          <w:rFonts w:asciiTheme="majorHAnsi" w:hAnsiTheme="majorHAnsi" w:cstheme="majorHAnsi"/>
          <w:b/>
        </w:rPr>
        <w:t xml:space="preserve"> </w:t>
      </w:r>
      <w:r w:rsidRPr="00970281">
        <w:rPr>
          <w:rFonts w:asciiTheme="majorHAnsi" w:hAnsiTheme="majorHAnsi" w:cstheme="majorHAnsi"/>
          <w:b/>
        </w:rPr>
        <w:t>Chair</w:t>
      </w:r>
      <w:r w:rsidR="002755C4" w:rsidRPr="00970281">
        <w:rPr>
          <w:rFonts w:asciiTheme="majorHAnsi" w:hAnsiTheme="majorHAnsi" w:cstheme="majorHAnsi"/>
          <w:b/>
        </w:rPr>
        <w:t>,</w:t>
      </w:r>
      <w:r w:rsidR="00933B82" w:rsidRPr="00970281">
        <w:rPr>
          <w:rFonts w:asciiTheme="majorHAnsi" w:hAnsiTheme="majorHAnsi" w:cstheme="majorHAnsi"/>
          <w:b/>
        </w:rPr>
        <w:t xml:space="preserve"> </w:t>
      </w:r>
      <w:r w:rsidR="002755C4" w:rsidRPr="00970281">
        <w:rPr>
          <w:rFonts w:asciiTheme="majorHAnsi" w:hAnsiTheme="majorHAnsi" w:cstheme="majorHAnsi"/>
          <w:b/>
        </w:rPr>
        <w:t xml:space="preserve">ICPAN Conference Chair </w:t>
      </w:r>
      <w:r w:rsidR="00933B82" w:rsidRPr="00970281">
        <w:rPr>
          <w:rFonts w:asciiTheme="majorHAnsi" w:hAnsiTheme="majorHAnsi" w:cstheme="majorHAnsi"/>
          <w:b/>
        </w:rPr>
        <w:t xml:space="preserve">Angie </w:t>
      </w:r>
      <w:proofErr w:type="gramStart"/>
      <w:r w:rsidR="00933B82" w:rsidRPr="00970281">
        <w:rPr>
          <w:rFonts w:asciiTheme="majorHAnsi" w:hAnsiTheme="majorHAnsi" w:cstheme="majorHAnsi"/>
          <w:b/>
        </w:rPr>
        <w:t>Winter :</w:t>
      </w:r>
      <w:proofErr w:type="gramEnd"/>
      <w:r w:rsidR="00933B82" w:rsidRPr="00970281">
        <w:rPr>
          <w:rFonts w:asciiTheme="majorHAnsi" w:hAnsiTheme="majorHAnsi" w:cstheme="majorHAnsi"/>
          <w:b/>
        </w:rPr>
        <w:t xml:space="preserve"> </w:t>
      </w:r>
      <w:r w:rsidR="002755C4" w:rsidRPr="00970281">
        <w:rPr>
          <w:rFonts w:asciiTheme="majorHAnsi" w:hAnsiTheme="majorHAnsi" w:cstheme="majorHAnsi"/>
        </w:rPr>
        <w:t>Desired Legacy</w:t>
      </w:r>
      <w:r w:rsidR="00D5136F" w:rsidRPr="00970281">
        <w:rPr>
          <w:rFonts w:asciiTheme="majorHAnsi" w:hAnsiTheme="majorHAnsi" w:cstheme="majorHAnsi"/>
        </w:rPr>
        <w:t>:</w:t>
      </w:r>
    </w:p>
    <w:p w14:paraId="3464511B" w14:textId="7EC97FB9" w:rsidR="002755C4" w:rsidRPr="00970281" w:rsidRDefault="00D5136F" w:rsidP="00D5136F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970281">
        <w:rPr>
          <w:rFonts w:asciiTheme="majorHAnsi" w:hAnsiTheme="majorHAnsi" w:cstheme="majorHAnsi"/>
        </w:rPr>
        <w:t>T</w:t>
      </w:r>
      <w:r w:rsidR="002755C4" w:rsidRPr="00970281">
        <w:rPr>
          <w:rFonts w:asciiTheme="majorHAnsi" w:hAnsiTheme="majorHAnsi" w:cstheme="majorHAnsi"/>
        </w:rPr>
        <w:t xml:space="preserve">o develop educational tools and checklist to promote best practice. The vision would be that these tools would be of </w:t>
      </w:r>
      <w:proofErr w:type="gramStart"/>
      <w:r w:rsidR="002755C4" w:rsidRPr="00970281">
        <w:rPr>
          <w:rFonts w:asciiTheme="majorHAnsi" w:hAnsiTheme="majorHAnsi" w:cstheme="majorHAnsi"/>
        </w:rPr>
        <w:t>particular value</w:t>
      </w:r>
      <w:proofErr w:type="gramEnd"/>
      <w:r w:rsidR="002755C4" w:rsidRPr="00970281">
        <w:rPr>
          <w:rFonts w:asciiTheme="majorHAnsi" w:hAnsiTheme="majorHAnsi" w:cstheme="majorHAnsi"/>
        </w:rPr>
        <w:t xml:space="preserve"> for developing countries, leading to an enhanced level of patient care.</w:t>
      </w:r>
    </w:p>
    <w:p w14:paraId="15582E41" w14:textId="77777777" w:rsidR="00D5136F" w:rsidRPr="00970281" w:rsidRDefault="00D5136F" w:rsidP="00D5136F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970281">
        <w:rPr>
          <w:rFonts w:asciiTheme="majorHAnsi" w:hAnsiTheme="majorHAnsi" w:cstheme="majorHAnsi"/>
        </w:rPr>
        <w:t>To consistently deliver perianaesthesia conferences that promote and inspire a global emphasis on innovative, contemporaneous and visionary perianaesthesia nursing practice; To standardize and strengthen conference processes that align with ICPANs global mission, inspire host country involvement and continue to strive for sustainable conference excellence.</w:t>
      </w:r>
    </w:p>
    <w:p w14:paraId="04FACCE9" w14:textId="50ECE946" w:rsidR="00DC53AC" w:rsidRPr="00970281" w:rsidRDefault="000469EC">
      <w:pPr>
        <w:rPr>
          <w:rFonts w:asciiTheme="majorHAnsi" w:hAnsiTheme="majorHAnsi" w:cstheme="majorHAnsi"/>
        </w:rPr>
      </w:pPr>
      <w:r w:rsidRPr="00970281">
        <w:rPr>
          <w:rFonts w:asciiTheme="majorHAnsi" w:hAnsiTheme="majorHAnsi" w:cstheme="majorHAnsi"/>
          <w:b/>
        </w:rPr>
        <w:t xml:space="preserve">Marketing/Media Coordinator Fiona </w:t>
      </w:r>
      <w:proofErr w:type="gramStart"/>
      <w:r w:rsidRPr="00970281">
        <w:rPr>
          <w:rFonts w:asciiTheme="majorHAnsi" w:hAnsiTheme="majorHAnsi" w:cstheme="majorHAnsi"/>
          <w:b/>
        </w:rPr>
        <w:t>Newman :</w:t>
      </w:r>
      <w:proofErr w:type="gramEnd"/>
      <w:r w:rsidRPr="00970281">
        <w:rPr>
          <w:rFonts w:asciiTheme="majorHAnsi" w:hAnsiTheme="majorHAnsi" w:cstheme="majorHAnsi"/>
        </w:rPr>
        <w:t xml:space="preserve"> </w:t>
      </w:r>
      <w:r w:rsidR="00485ED0" w:rsidRPr="00970281">
        <w:rPr>
          <w:rFonts w:asciiTheme="majorHAnsi" w:hAnsiTheme="majorHAnsi" w:cstheme="majorHAnsi"/>
        </w:rPr>
        <w:t xml:space="preserve"> Desired legacy to …</w:t>
      </w:r>
    </w:p>
    <w:sectPr w:rsidR="00DC53AC" w:rsidRPr="00970281" w:rsidSect="00E51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C1D88" w14:textId="77777777" w:rsidR="00AA17D8" w:rsidRDefault="00AA17D8" w:rsidP="0013486B">
      <w:pPr>
        <w:spacing w:after="0" w:line="240" w:lineRule="auto"/>
      </w:pPr>
      <w:r>
        <w:separator/>
      </w:r>
    </w:p>
  </w:endnote>
  <w:endnote w:type="continuationSeparator" w:id="0">
    <w:p w14:paraId="24A8EEDC" w14:textId="77777777" w:rsidR="00AA17D8" w:rsidRDefault="00AA17D8" w:rsidP="0013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C9701" w14:textId="77777777" w:rsidR="00FB03B8" w:rsidRDefault="00FB0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17F96" w14:textId="1ACD6896" w:rsidR="00023F0A" w:rsidRDefault="00023F0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31F990" wp14:editId="3A8A408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671FA" w14:textId="7397A1B4" w:rsidR="00023F0A" w:rsidRDefault="00AA17D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2025510405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23F0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ICPAN 2017-2019 Strategic Goals</w:t>
                                </w:r>
                              </w:sdtContent>
                            </w:sdt>
                            <w:r w:rsidR="00023F0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23F0A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last updated 1</w:t>
                                </w:r>
                                <w:r w:rsidR="00A97B7E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023F0A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march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31F990" id="Group 155" o:spid="_x0000_s1032" style="position:absolute;margin-left:0;margin-top:0;width:468pt;height:21.6pt;z-index:251661312;mso-position-horizontal:left;mso-position-horizontal-relative:page;mso-position-vertical:center;mso-position-vertical-relative:bottom-margin-area;mso-width-relative:margin;mso-height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2x42XXADAACzCgAADgAAAAAAAAAAAAAAAAAuAgAAZHJzL2Uyb0RvYy54bWxQSwECLQAUAAYA&#10;CAAAACEAVBB5K9sAAAAEAQAADwAAAAAAAAAAAAAAAADKBQAAZHJzL2Rvd25yZXYueG1sUEsFBgAA&#10;AAAEAAQA8wAAANIGAAAAAA==&#10;">
              <v:rect id="Rectangle 156" o:spid="_x0000_s1033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4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FC671FA" w14:textId="7397A1B4" w:rsidR="00023F0A" w:rsidRDefault="00AA17D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2025510405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023F0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ICPAN 2017-2019 Strategic Goals</w:t>
                          </w:r>
                        </w:sdtContent>
                      </w:sdt>
                      <w:r w:rsidR="00023F0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023F0A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last updated 1</w:t>
                          </w:r>
                          <w:r w:rsidR="00A97B7E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="00023F0A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march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A8E88" w14:textId="77777777" w:rsidR="00FB03B8" w:rsidRDefault="00FB0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E3ADA" w14:textId="77777777" w:rsidR="00AA17D8" w:rsidRDefault="00AA17D8" w:rsidP="0013486B">
      <w:pPr>
        <w:spacing w:after="0" w:line="240" w:lineRule="auto"/>
      </w:pPr>
      <w:r>
        <w:separator/>
      </w:r>
    </w:p>
  </w:footnote>
  <w:footnote w:type="continuationSeparator" w:id="0">
    <w:p w14:paraId="2AB78AC9" w14:textId="77777777" w:rsidR="00AA17D8" w:rsidRDefault="00AA17D8" w:rsidP="0013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26426" w14:textId="31E9A069" w:rsidR="00FB03B8" w:rsidRDefault="00AA17D8">
    <w:pPr>
      <w:pStyle w:val="Header"/>
    </w:pPr>
    <w:r>
      <w:rPr>
        <w:noProof/>
      </w:rPr>
      <w:pict w14:anchorId="6ABBB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35532" o:spid="_x0000_s2050" type="#_x0000_t75" style="position:absolute;margin-left:0;margin-top:0;width:647.95pt;height:419.25pt;z-index:-251653120;mso-position-horizontal:center;mso-position-horizontal-relative:margin;mso-position-vertical:center;mso-position-vertical-relative:margin" o:allowincell="f">
          <v:imagedata r:id="rId1" o:title="ICPAN Logo_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7D119" w14:textId="3E07D8CE" w:rsidR="009A1DA6" w:rsidRDefault="00AA17D8" w:rsidP="000E5D83">
    <w:pPr>
      <w:pStyle w:val="Header"/>
      <w:ind w:left="1440"/>
    </w:pPr>
    <w:r>
      <w:rPr>
        <w:caps/>
        <w:noProof/>
        <w:color w:val="808080" w:themeColor="background1" w:themeShade="80"/>
        <w:sz w:val="20"/>
        <w:szCs w:val="20"/>
      </w:rPr>
      <w:pict w14:anchorId="4E1535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35533" o:spid="_x0000_s2051" type="#_x0000_t75" style="position:absolute;left:0;text-align:left;margin-left:0;margin-top:0;width:647.95pt;height:419.25pt;z-index:-251652096;mso-position-horizontal:center;mso-position-horizontal-relative:margin;mso-position-vertical:center;mso-position-vertical-relative:margin" o:allowincell="f">
          <v:imagedata r:id="rId1" o:title="ICPAN Logo_jpeg" gain="19661f" blacklevel="22938f"/>
          <w10:wrap anchorx="margin" anchory="margin"/>
        </v:shape>
      </w:pict>
    </w:r>
    <w:r w:rsidR="000E5D83"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 wp14:anchorId="4BE8529F" wp14:editId="2AB676A1">
          <wp:extent cx="765810" cy="495300"/>
          <wp:effectExtent l="0" t="0" r="0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AN Logo_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40" cy="50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3F0A" w:rsidRPr="009A1DA6">
      <w:rPr>
        <w:b/>
        <w:caps/>
        <w:noProof/>
        <w:color w:val="808080" w:themeColor="background1" w:themeShade="80"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BAD406" wp14:editId="16634A6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92967" w14:textId="58DD17D4" w:rsidR="00023F0A" w:rsidRDefault="00023F0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BAD406" id="Group 158" o:spid="_x0000_s1026" style="position:absolute;left:0;text-align:left;margin-left:0;margin-top:0;width:133.9pt;height:80.65pt;z-index:251660288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5E92967" w14:textId="58DD17D4" w:rsidR="00023F0A" w:rsidRDefault="00023F0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9743D2">
      <w:rPr>
        <w:b/>
        <w:sz w:val="28"/>
        <w:szCs w:val="28"/>
      </w:rPr>
      <w:t xml:space="preserve">                </w:t>
    </w:r>
    <w:r w:rsidR="009A1DA6" w:rsidRPr="009A1DA6">
      <w:rPr>
        <w:b/>
        <w:sz w:val="28"/>
        <w:szCs w:val="28"/>
      </w:rPr>
      <w:t xml:space="preserve">ICPAN 2017-2019 Board </w:t>
    </w:r>
    <w:r w:rsidR="009743D2">
      <w:rPr>
        <w:b/>
        <w:sz w:val="28"/>
        <w:szCs w:val="28"/>
      </w:rPr>
      <w:t xml:space="preserve">of Directors </w:t>
    </w:r>
    <w:r w:rsidR="009A1DA6" w:rsidRPr="009A1DA6">
      <w:rPr>
        <w:b/>
        <w:sz w:val="28"/>
        <w:szCs w:val="28"/>
      </w:rPr>
      <w:t>Strategic Goals</w:t>
    </w:r>
  </w:p>
  <w:p w14:paraId="60F26924" w14:textId="67CC9194" w:rsidR="009A1DA6" w:rsidRDefault="009A1DA6" w:rsidP="009A1DA6">
    <w:pPr>
      <w:pStyle w:val="Header"/>
      <w:jc w:val="right"/>
    </w:pPr>
  </w:p>
  <w:p w14:paraId="47B33203" w14:textId="77777777" w:rsidR="009A1DA6" w:rsidRDefault="009A1D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03903" w14:textId="6CAAB1C6" w:rsidR="00FB03B8" w:rsidRDefault="00AA17D8">
    <w:pPr>
      <w:pStyle w:val="Header"/>
    </w:pPr>
    <w:r>
      <w:rPr>
        <w:noProof/>
      </w:rPr>
      <w:pict w14:anchorId="6B72E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35531" o:spid="_x0000_s2049" type="#_x0000_t75" style="position:absolute;margin-left:0;margin-top:0;width:647.95pt;height:419.25pt;z-index:-251654144;mso-position-horizontal:center;mso-position-horizontal-relative:margin;mso-position-vertical:center;mso-position-vertical-relative:margin" o:allowincell="f">
          <v:imagedata r:id="rId1" o:title="ICPAN Logo_jp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17C4"/>
    <w:multiLevelType w:val="hybridMultilevel"/>
    <w:tmpl w:val="15969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97ADE"/>
    <w:multiLevelType w:val="hybridMultilevel"/>
    <w:tmpl w:val="DD7427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78D6"/>
    <w:multiLevelType w:val="hybridMultilevel"/>
    <w:tmpl w:val="E918D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0157D"/>
    <w:multiLevelType w:val="hybridMultilevel"/>
    <w:tmpl w:val="02305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4B7AA9"/>
    <w:multiLevelType w:val="hybridMultilevel"/>
    <w:tmpl w:val="2B98D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606CA"/>
    <w:multiLevelType w:val="hybridMultilevel"/>
    <w:tmpl w:val="FF168C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01E2D"/>
    <w:multiLevelType w:val="hybridMultilevel"/>
    <w:tmpl w:val="B9045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15F45"/>
    <w:multiLevelType w:val="multilevel"/>
    <w:tmpl w:val="33AE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44ADE"/>
    <w:multiLevelType w:val="hybridMultilevel"/>
    <w:tmpl w:val="CC2A2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316799"/>
    <w:multiLevelType w:val="hybridMultilevel"/>
    <w:tmpl w:val="6D92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4C3BB2"/>
    <w:multiLevelType w:val="hybridMultilevel"/>
    <w:tmpl w:val="99A8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A6CD5"/>
    <w:multiLevelType w:val="hybridMultilevel"/>
    <w:tmpl w:val="DE0CE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009B3"/>
    <w:multiLevelType w:val="hybridMultilevel"/>
    <w:tmpl w:val="6F4C3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6A7ECB"/>
    <w:multiLevelType w:val="hybridMultilevel"/>
    <w:tmpl w:val="E7FC6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0A79ED"/>
    <w:multiLevelType w:val="hybridMultilevel"/>
    <w:tmpl w:val="6A722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F82689"/>
    <w:multiLevelType w:val="multilevel"/>
    <w:tmpl w:val="28522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7B7326"/>
    <w:multiLevelType w:val="hybridMultilevel"/>
    <w:tmpl w:val="DDFC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805AC"/>
    <w:multiLevelType w:val="multilevel"/>
    <w:tmpl w:val="8700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DC4622"/>
    <w:multiLevelType w:val="hybridMultilevel"/>
    <w:tmpl w:val="772EB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D616B3"/>
    <w:multiLevelType w:val="multilevel"/>
    <w:tmpl w:val="055AC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B35798"/>
    <w:multiLevelType w:val="hybridMultilevel"/>
    <w:tmpl w:val="51F46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004057"/>
    <w:multiLevelType w:val="multilevel"/>
    <w:tmpl w:val="1CEA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0"/>
  </w:num>
  <w:num w:numId="5">
    <w:abstractNumId w:val="18"/>
  </w:num>
  <w:num w:numId="6">
    <w:abstractNumId w:val="0"/>
  </w:num>
  <w:num w:numId="7">
    <w:abstractNumId w:val="1"/>
  </w:num>
  <w:num w:numId="8">
    <w:abstractNumId w:val="16"/>
  </w:num>
  <w:num w:numId="9">
    <w:abstractNumId w:val="4"/>
  </w:num>
  <w:num w:numId="10">
    <w:abstractNumId w:val="11"/>
  </w:num>
  <w:num w:numId="11">
    <w:abstractNumId w:val="7"/>
  </w:num>
  <w:num w:numId="12">
    <w:abstractNumId w:val="15"/>
  </w:num>
  <w:num w:numId="13">
    <w:abstractNumId w:val="21"/>
  </w:num>
  <w:num w:numId="14">
    <w:abstractNumId w:val="17"/>
  </w:num>
  <w:num w:numId="15">
    <w:abstractNumId w:val="19"/>
  </w:num>
  <w:num w:numId="16">
    <w:abstractNumId w:val="12"/>
  </w:num>
  <w:num w:numId="17">
    <w:abstractNumId w:val="3"/>
  </w:num>
  <w:num w:numId="18">
    <w:abstractNumId w:val="20"/>
  </w:num>
  <w:num w:numId="19">
    <w:abstractNumId w:val="9"/>
  </w:num>
  <w:num w:numId="20">
    <w:abstractNumId w:val="6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1D"/>
    <w:rsid w:val="00012372"/>
    <w:rsid w:val="00017451"/>
    <w:rsid w:val="00023F0A"/>
    <w:rsid w:val="00024F87"/>
    <w:rsid w:val="000272F3"/>
    <w:rsid w:val="0004067F"/>
    <w:rsid w:val="000469EC"/>
    <w:rsid w:val="00046F3F"/>
    <w:rsid w:val="0005650F"/>
    <w:rsid w:val="00094FD8"/>
    <w:rsid w:val="0009627F"/>
    <w:rsid w:val="000A700B"/>
    <w:rsid w:val="000C0267"/>
    <w:rsid w:val="000C0FC0"/>
    <w:rsid w:val="000E4136"/>
    <w:rsid w:val="000E5D83"/>
    <w:rsid w:val="001067B6"/>
    <w:rsid w:val="001163E6"/>
    <w:rsid w:val="001269E6"/>
    <w:rsid w:val="00130B7A"/>
    <w:rsid w:val="00131139"/>
    <w:rsid w:val="0013486B"/>
    <w:rsid w:val="00136DC4"/>
    <w:rsid w:val="0014305A"/>
    <w:rsid w:val="00160734"/>
    <w:rsid w:val="001662FE"/>
    <w:rsid w:val="00186983"/>
    <w:rsid w:val="001B20F1"/>
    <w:rsid w:val="001B36A2"/>
    <w:rsid w:val="001B4C52"/>
    <w:rsid w:val="001C15F9"/>
    <w:rsid w:val="001D6F64"/>
    <w:rsid w:val="001E1BB5"/>
    <w:rsid w:val="0021484D"/>
    <w:rsid w:val="00223FBF"/>
    <w:rsid w:val="0023593C"/>
    <w:rsid w:val="0024463C"/>
    <w:rsid w:val="002453CA"/>
    <w:rsid w:val="0025153E"/>
    <w:rsid w:val="002522F8"/>
    <w:rsid w:val="00261D03"/>
    <w:rsid w:val="00266D01"/>
    <w:rsid w:val="002755C4"/>
    <w:rsid w:val="00276E43"/>
    <w:rsid w:val="0028579C"/>
    <w:rsid w:val="002A4F57"/>
    <w:rsid w:val="002B22B1"/>
    <w:rsid w:val="002B79E1"/>
    <w:rsid w:val="002D6F13"/>
    <w:rsid w:val="00320AF5"/>
    <w:rsid w:val="00342224"/>
    <w:rsid w:val="00345A2E"/>
    <w:rsid w:val="00377939"/>
    <w:rsid w:val="00381532"/>
    <w:rsid w:val="00383F74"/>
    <w:rsid w:val="0039133C"/>
    <w:rsid w:val="003964E0"/>
    <w:rsid w:val="003A566C"/>
    <w:rsid w:val="003B012E"/>
    <w:rsid w:val="003E6064"/>
    <w:rsid w:val="003F587C"/>
    <w:rsid w:val="003F7E10"/>
    <w:rsid w:val="004013FE"/>
    <w:rsid w:val="00435CE3"/>
    <w:rsid w:val="00436C9E"/>
    <w:rsid w:val="00456012"/>
    <w:rsid w:val="00471363"/>
    <w:rsid w:val="00472919"/>
    <w:rsid w:val="004754CD"/>
    <w:rsid w:val="004825D7"/>
    <w:rsid w:val="00485ED0"/>
    <w:rsid w:val="00491497"/>
    <w:rsid w:val="004A3EA9"/>
    <w:rsid w:val="004B1F44"/>
    <w:rsid w:val="004C6261"/>
    <w:rsid w:val="004E0407"/>
    <w:rsid w:val="004E363F"/>
    <w:rsid w:val="004F4166"/>
    <w:rsid w:val="004F66F8"/>
    <w:rsid w:val="004F76A7"/>
    <w:rsid w:val="00510CB9"/>
    <w:rsid w:val="005116A1"/>
    <w:rsid w:val="00520FA8"/>
    <w:rsid w:val="005469B1"/>
    <w:rsid w:val="0058687E"/>
    <w:rsid w:val="00594D4E"/>
    <w:rsid w:val="005E1444"/>
    <w:rsid w:val="005E6012"/>
    <w:rsid w:val="006113DE"/>
    <w:rsid w:val="0061799D"/>
    <w:rsid w:val="00620E0C"/>
    <w:rsid w:val="0062170E"/>
    <w:rsid w:val="00621A7E"/>
    <w:rsid w:val="00642EF1"/>
    <w:rsid w:val="00673480"/>
    <w:rsid w:val="00690348"/>
    <w:rsid w:val="0069681D"/>
    <w:rsid w:val="006B60E2"/>
    <w:rsid w:val="006D1958"/>
    <w:rsid w:val="006E7E18"/>
    <w:rsid w:val="006F2986"/>
    <w:rsid w:val="00706F14"/>
    <w:rsid w:val="00714110"/>
    <w:rsid w:val="007221F3"/>
    <w:rsid w:val="007265DF"/>
    <w:rsid w:val="00727966"/>
    <w:rsid w:val="00751A1B"/>
    <w:rsid w:val="0075546B"/>
    <w:rsid w:val="00765036"/>
    <w:rsid w:val="0077204B"/>
    <w:rsid w:val="00784717"/>
    <w:rsid w:val="007A3E8A"/>
    <w:rsid w:val="007B0430"/>
    <w:rsid w:val="007B1360"/>
    <w:rsid w:val="007D4FF8"/>
    <w:rsid w:val="007D7AE0"/>
    <w:rsid w:val="007F49EF"/>
    <w:rsid w:val="007F6D35"/>
    <w:rsid w:val="0081021C"/>
    <w:rsid w:val="00810F6A"/>
    <w:rsid w:val="008175B0"/>
    <w:rsid w:val="00854360"/>
    <w:rsid w:val="0085453A"/>
    <w:rsid w:val="00892CC4"/>
    <w:rsid w:val="008A33FE"/>
    <w:rsid w:val="008A4B77"/>
    <w:rsid w:val="008A61CA"/>
    <w:rsid w:val="008B74FB"/>
    <w:rsid w:val="008C0FA2"/>
    <w:rsid w:val="008C34F5"/>
    <w:rsid w:val="008E28D2"/>
    <w:rsid w:val="008F2E82"/>
    <w:rsid w:val="00901BB3"/>
    <w:rsid w:val="00907509"/>
    <w:rsid w:val="0091469D"/>
    <w:rsid w:val="009308D8"/>
    <w:rsid w:val="00933B82"/>
    <w:rsid w:val="00943825"/>
    <w:rsid w:val="00965F49"/>
    <w:rsid w:val="009666BC"/>
    <w:rsid w:val="00970281"/>
    <w:rsid w:val="00973FAE"/>
    <w:rsid w:val="009743D2"/>
    <w:rsid w:val="00974B48"/>
    <w:rsid w:val="009834EE"/>
    <w:rsid w:val="009A1DA6"/>
    <w:rsid w:val="009B21EE"/>
    <w:rsid w:val="009B2C38"/>
    <w:rsid w:val="009C1924"/>
    <w:rsid w:val="009C23AE"/>
    <w:rsid w:val="009E0528"/>
    <w:rsid w:val="009E68CF"/>
    <w:rsid w:val="00A05CA5"/>
    <w:rsid w:val="00A11F5C"/>
    <w:rsid w:val="00A41A9C"/>
    <w:rsid w:val="00A5376C"/>
    <w:rsid w:val="00A7720D"/>
    <w:rsid w:val="00A81353"/>
    <w:rsid w:val="00A82234"/>
    <w:rsid w:val="00A9030A"/>
    <w:rsid w:val="00A97B7E"/>
    <w:rsid w:val="00AA17D8"/>
    <w:rsid w:val="00AB2A24"/>
    <w:rsid w:val="00AD3606"/>
    <w:rsid w:val="00AD7ACB"/>
    <w:rsid w:val="00AE0298"/>
    <w:rsid w:val="00AE44A9"/>
    <w:rsid w:val="00AE604C"/>
    <w:rsid w:val="00B04769"/>
    <w:rsid w:val="00B13F56"/>
    <w:rsid w:val="00B166C8"/>
    <w:rsid w:val="00B42B06"/>
    <w:rsid w:val="00B5015F"/>
    <w:rsid w:val="00B825BB"/>
    <w:rsid w:val="00BA01C6"/>
    <w:rsid w:val="00BA237C"/>
    <w:rsid w:val="00BA3538"/>
    <w:rsid w:val="00BD374A"/>
    <w:rsid w:val="00BE652F"/>
    <w:rsid w:val="00C02085"/>
    <w:rsid w:val="00C159D4"/>
    <w:rsid w:val="00C15A75"/>
    <w:rsid w:val="00C179A5"/>
    <w:rsid w:val="00C25EFE"/>
    <w:rsid w:val="00C41295"/>
    <w:rsid w:val="00C417A3"/>
    <w:rsid w:val="00C66962"/>
    <w:rsid w:val="00C7439B"/>
    <w:rsid w:val="00CA6821"/>
    <w:rsid w:val="00CB5524"/>
    <w:rsid w:val="00CC54E4"/>
    <w:rsid w:val="00CD0326"/>
    <w:rsid w:val="00D06289"/>
    <w:rsid w:val="00D35C7E"/>
    <w:rsid w:val="00D42F19"/>
    <w:rsid w:val="00D5136F"/>
    <w:rsid w:val="00D523BE"/>
    <w:rsid w:val="00D64C25"/>
    <w:rsid w:val="00D80481"/>
    <w:rsid w:val="00D83E50"/>
    <w:rsid w:val="00D94E8B"/>
    <w:rsid w:val="00DA7632"/>
    <w:rsid w:val="00DC1146"/>
    <w:rsid w:val="00DC53AC"/>
    <w:rsid w:val="00DD138F"/>
    <w:rsid w:val="00E17EF4"/>
    <w:rsid w:val="00E17FCE"/>
    <w:rsid w:val="00E26763"/>
    <w:rsid w:val="00E3317C"/>
    <w:rsid w:val="00E41F1C"/>
    <w:rsid w:val="00E5131D"/>
    <w:rsid w:val="00E53062"/>
    <w:rsid w:val="00E565E5"/>
    <w:rsid w:val="00E577B0"/>
    <w:rsid w:val="00E66749"/>
    <w:rsid w:val="00E70618"/>
    <w:rsid w:val="00E74A92"/>
    <w:rsid w:val="00E83352"/>
    <w:rsid w:val="00E837DB"/>
    <w:rsid w:val="00E87891"/>
    <w:rsid w:val="00EA294C"/>
    <w:rsid w:val="00EC1961"/>
    <w:rsid w:val="00EC7408"/>
    <w:rsid w:val="00ED33CB"/>
    <w:rsid w:val="00EE4BB1"/>
    <w:rsid w:val="00F140DC"/>
    <w:rsid w:val="00F15AB2"/>
    <w:rsid w:val="00F253D7"/>
    <w:rsid w:val="00F27B00"/>
    <w:rsid w:val="00F333DC"/>
    <w:rsid w:val="00F37148"/>
    <w:rsid w:val="00F52BE0"/>
    <w:rsid w:val="00F74EF2"/>
    <w:rsid w:val="00FB03B8"/>
    <w:rsid w:val="00FB2E29"/>
    <w:rsid w:val="00FC1369"/>
    <w:rsid w:val="00FD2615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532526"/>
  <w15:chartTrackingRefBased/>
  <w15:docId w15:val="{17175C0C-26F3-4679-AB83-402C4B1C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31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86B"/>
  </w:style>
  <w:style w:type="paragraph" w:styleId="Footer">
    <w:name w:val="footer"/>
    <w:basedOn w:val="Normal"/>
    <w:link w:val="FooterChar"/>
    <w:uiPriority w:val="99"/>
    <w:unhideWhenUsed/>
    <w:rsid w:val="00134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86B"/>
  </w:style>
  <w:style w:type="paragraph" w:styleId="ListParagraph">
    <w:name w:val="List Paragraph"/>
    <w:basedOn w:val="Normal"/>
    <w:uiPriority w:val="34"/>
    <w:qFormat/>
    <w:rsid w:val="005E6012"/>
    <w:pPr>
      <w:ind w:left="720"/>
      <w:contextualSpacing/>
    </w:pPr>
  </w:style>
  <w:style w:type="character" w:customStyle="1" w:styleId="normaltextrun">
    <w:name w:val="normaltextrun"/>
    <w:basedOn w:val="DefaultParagraphFont"/>
    <w:rsid w:val="00E577B0"/>
  </w:style>
  <w:style w:type="character" w:customStyle="1" w:styleId="eop">
    <w:name w:val="eop"/>
    <w:basedOn w:val="DefaultParagraphFont"/>
    <w:rsid w:val="00E577B0"/>
  </w:style>
  <w:style w:type="paragraph" w:customStyle="1" w:styleId="paragraph">
    <w:name w:val="paragraph"/>
    <w:basedOn w:val="Normal"/>
    <w:rsid w:val="00E5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0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2E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07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ursingnow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last updated 11 march 2018</Company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ICPAN 2017-2019 Strategic Goals</dc:creator>
  <cp:keywords/>
  <dc:description/>
  <cp:lastModifiedBy>Joni Brady</cp:lastModifiedBy>
  <cp:revision>3</cp:revision>
  <cp:lastPrinted>2018-03-12T20:54:00Z</cp:lastPrinted>
  <dcterms:created xsi:type="dcterms:W3CDTF">2018-03-12T20:58:00Z</dcterms:created>
  <dcterms:modified xsi:type="dcterms:W3CDTF">2018-03-12T21:04:00Z</dcterms:modified>
</cp:coreProperties>
</file>