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E4D" w:rsidRDefault="00DC70C0">
      <w:bookmarkStart w:id="0" w:name="_GoBack"/>
      <w:bookmarkEnd w:id="0"/>
      <w:r>
        <w:rPr>
          <w:noProof/>
        </w:rPr>
        <w:drawing>
          <wp:inline distT="0" distB="0" distL="0" distR="0">
            <wp:extent cx="9029700" cy="1368598"/>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PAN Banner.jpg"/>
                    <pic:cNvPicPr/>
                  </pic:nvPicPr>
                  <pic:blipFill>
                    <a:blip r:embed="rId7">
                      <a:extLst>
                        <a:ext uri="{28A0092B-C50C-407E-A947-70E740481C1C}">
                          <a14:useLocalDpi xmlns:a14="http://schemas.microsoft.com/office/drawing/2010/main" val="0"/>
                        </a:ext>
                      </a:extLst>
                    </a:blip>
                    <a:stretch>
                      <a:fillRect/>
                    </a:stretch>
                  </pic:blipFill>
                  <pic:spPr>
                    <a:xfrm>
                      <a:off x="0" y="0"/>
                      <a:ext cx="9029700" cy="1368598"/>
                    </a:xfrm>
                    <a:prstGeom prst="rect">
                      <a:avLst/>
                    </a:prstGeom>
                  </pic:spPr>
                </pic:pic>
              </a:graphicData>
            </a:graphic>
          </wp:inline>
        </w:drawing>
      </w:r>
    </w:p>
    <w:p w:rsidR="003D7DC0" w:rsidRDefault="003D7DC0"/>
    <w:p w:rsidR="003D7DC0" w:rsidRPr="003D7DC0" w:rsidRDefault="003D7DC0">
      <w:pPr>
        <w:rPr>
          <w:sz w:val="40"/>
          <w:szCs w:val="40"/>
        </w:rPr>
      </w:pPr>
    </w:p>
    <w:p w:rsidR="003D7DC0" w:rsidRDefault="00D43BA7">
      <w:pPr>
        <w:rPr>
          <w:b/>
          <w:sz w:val="40"/>
          <w:szCs w:val="40"/>
        </w:rPr>
      </w:pPr>
      <w:r>
        <w:rPr>
          <w:b/>
          <w:sz w:val="40"/>
          <w:szCs w:val="40"/>
        </w:rPr>
        <w:t xml:space="preserve">Advice on </w:t>
      </w:r>
      <w:r w:rsidR="003D7DC0">
        <w:rPr>
          <w:b/>
          <w:sz w:val="40"/>
          <w:szCs w:val="40"/>
        </w:rPr>
        <w:t>R</w:t>
      </w:r>
      <w:r w:rsidR="003D7DC0" w:rsidRPr="003D7DC0">
        <w:rPr>
          <w:b/>
          <w:sz w:val="40"/>
          <w:szCs w:val="40"/>
        </w:rPr>
        <w:t xml:space="preserve">eview </w:t>
      </w:r>
      <w:r w:rsidR="00D11ECE">
        <w:rPr>
          <w:b/>
          <w:sz w:val="40"/>
          <w:szCs w:val="40"/>
        </w:rPr>
        <w:t>of ICPAN Conference BID</w:t>
      </w:r>
      <w:r>
        <w:rPr>
          <w:b/>
          <w:sz w:val="40"/>
          <w:szCs w:val="40"/>
        </w:rPr>
        <w:t xml:space="preserve"> Applications</w:t>
      </w:r>
    </w:p>
    <w:p w:rsidR="003D7DC0" w:rsidRDefault="003D7DC0">
      <w:pPr>
        <w:rPr>
          <w:b/>
          <w:sz w:val="40"/>
          <w:szCs w:val="40"/>
        </w:rPr>
      </w:pPr>
    </w:p>
    <w:p w:rsidR="00403DE8" w:rsidRPr="0058162E" w:rsidRDefault="001F069F" w:rsidP="00584116">
      <w:pPr>
        <w:jc w:val="both"/>
        <w:rPr>
          <w:sz w:val="32"/>
          <w:szCs w:val="32"/>
        </w:rPr>
      </w:pPr>
      <w:r>
        <w:rPr>
          <w:sz w:val="32"/>
          <w:szCs w:val="32"/>
        </w:rPr>
        <w:t>This document is devised to give guid</w:t>
      </w:r>
      <w:r w:rsidR="008F0272">
        <w:rPr>
          <w:sz w:val="32"/>
          <w:szCs w:val="32"/>
        </w:rPr>
        <w:t xml:space="preserve">ance to the </w:t>
      </w:r>
      <w:r w:rsidR="008F0272" w:rsidRPr="0058162E">
        <w:rPr>
          <w:sz w:val="32"/>
          <w:szCs w:val="32"/>
        </w:rPr>
        <w:t>Global Advisory Council [GAC]</w:t>
      </w:r>
      <w:r w:rsidR="00D43BA7" w:rsidRPr="0058162E">
        <w:rPr>
          <w:sz w:val="32"/>
          <w:szCs w:val="32"/>
        </w:rPr>
        <w:t xml:space="preserve"> Review Panel which</w:t>
      </w:r>
      <w:r w:rsidR="0022789C" w:rsidRPr="0058162E">
        <w:rPr>
          <w:sz w:val="32"/>
          <w:szCs w:val="32"/>
        </w:rPr>
        <w:t xml:space="preserve"> will review</w:t>
      </w:r>
      <w:r w:rsidRPr="0058162E">
        <w:rPr>
          <w:sz w:val="32"/>
          <w:szCs w:val="32"/>
        </w:rPr>
        <w:t xml:space="preserve"> a</w:t>
      </w:r>
      <w:r w:rsidR="008F0272" w:rsidRPr="0058162E">
        <w:rPr>
          <w:sz w:val="32"/>
          <w:szCs w:val="32"/>
        </w:rPr>
        <w:t>ll bid documents, allocate points</w:t>
      </w:r>
      <w:r w:rsidRPr="0058162E">
        <w:rPr>
          <w:sz w:val="32"/>
          <w:szCs w:val="32"/>
        </w:rPr>
        <w:t xml:space="preserve"> and deliberate on the choice of</w:t>
      </w:r>
      <w:r w:rsidR="00092682">
        <w:rPr>
          <w:sz w:val="32"/>
          <w:szCs w:val="32"/>
        </w:rPr>
        <w:t xml:space="preserve"> </w:t>
      </w:r>
      <w:r w:rsidR="0022789C" w:rsidRPr="0058162E">
        <w:rPr>
          <w:sz w:val="32"/>
          <w:szCs w:val="32"/>
        </w:rPr>
        <w:t>the</w:t>
      </w:r>
      <w:r w:rsidR="00092682">
        <w:rPr>
          <w:sz w:val="32"/>
          <w:szCs w:val="32"/>
        </w:rPr>
        <w:t xml:space="preserve"> </w:t>
      </w:r>
      <w:r w:rsidR="00403DE8" w:rsidRPr="0058162E">
        <w:rPr>
          <w:sz w:val="32"/>
          <w:szCs w:val="32"/>
        </w:rPr>
        <w:t>National</w:t>
      </w:r>
      <w:r w:rsidR="0022789C" w:rsidRPr="0058162E">
        <w:rPr>
          <w:sz w:val="32"/>
          <w:szCs w:val="32"/>
        </w:rPr>
        <w:t xml:space="preserve"> Peri-Anaesthesia  Association </w:t>
      </w:r>
      <w:r w:rsidR="00403DE8" w:rsidRPr="0058162E">
        <w:rPr>
          <w:sz w:val="32"/>
          <w:szCs w:val="32"/>
        </w:rPr>
        <w:t xml:space="preserve"> which will host the next ICPAN Conference. </w:t>
      </w:r>
    </w:p>
    <w:p w:rsidR="00403DE8" w:rsidRPr="0058162E" w:rsidRDefault="00403DE8" w:rsidP="00584116">
      <w:pPr>
        <w:jc w:val="both"/>
        <w:rPr>
          <w:sz w:val="32"/>
          <w:szCs w:val="32"/>
        </w:rPr>
      </w:pPr>
    </w:p>
    <w:p w:rsidR="003D7DC0" w:rsidRDefault="00403DE8" w:rsidP="00584116">
      <w:pPr>
        <w:jc w:val="both"/>
        <w:rPr>
          <w:sz w:val="32"/>
          <w:szCs w:val="32"/>
        </w:rPr>
      </w:pPr>
      <w:r w:rsidRPr="0058162E">
        <w:rPr>
          <w:sz w:val="32"/>
          <w:szCs w:val="32"/>
        </w:rPr>
        <w:t xml:space="preserve">The </w:t>
      </w:r>
      <w:r w:rsidR="00D43BA7" w:rsidRPr="0058162E">
        <w:rPr>
          <w:sz w:val="32"/>
          <w:szCs w:val="32"/>
        </w:rPr>
        <w:t>Advice Shee</w:t>
      </w:r>
      <w:r w:rsidR="008F0272" w:rsidRPr="0058162E">
        <w:rPr>
          <w:sz w:val="32"/>
          <w:szCs w:val="32"/>
        </w:rPr>
        <w:t>t consists of two</w:t>
      </w:r>
      <w:r w:rsidR="00FF2CD0" w:rsidRPr="0058162E">
        <w:rPr>
          <w:sz w:val="32"/>
          <w:szCs w:val="32"/>
        </w:rPr>
        <w:t xml:space="preserve"> parts.  Part 1 [Process]</w:t>
      </w:r>
      <w:r w:rsidR="00D43BA7" w:rsidRPr="0058162E">
        <w:rPr>
          <w:sz w:val="32"/>
          <w:szCs w:val="32"/>
        </w:rPr>
        <w:t xml:space="preserve"> deals with the proc</w:t>
      </w:r>
      <w:r w:rsidR="00584116" w:rsidRPr="0058162E">
        <w:rPr>
          <w:sz w:val="32"/>
          <w:szCs w:val="32"/>
        </w:rPr>
        <w:t>ess of review.  Part 2</w:t>
      </w:r>
      <w:r w:rsidR="00EA1D1A" w:rsidRPr="0058162E">
        <w:rPr>
          <w:sz w:val="32"/>
          <w:szCs w:val="32"/>
        </w:rPr>
        <w:t xml:space="preserve"> [Reviewing the Conference Bid A</w:t>
      </w:r>
      <w:r w:rsidR="00584116" w:rsidRPr="0058162E">
        <w:rPr>
          <w:sz w:val="32"/>
          <w:szCs w:val="32"/>
        </w:rPr>
        <w:t xml:space="preserve">pplication] examines </w:t>
      </w:r>
      <w:r w:rsidR="008F0272" w:rsidRPr="0058162E">
        <w:rPr>
          <w:sz w:val="32"/>
          <w:szCs w:val="32"/>
        </w:rPr>
        <w:t>each section of the</w:t>
      </w:r>
      <w:r w:rsidR="008F0272">
        <w:rPr>
          <w:sz w:val="32"/>
          <w:szCs w:val="32"/>
        </w:rPr>
        <w:t xml:space="preserve"> BID</w:t>
      </w:r>
      <w:r w:rsidR="0022789C">
        <w:rPr>
          <w:sz w:val="32"/>
          <w:szCs w:val="32"/>
        </w:rPr>
        <w:t xml:space="preserve"> Form</w:t>
      </w:r>
      <w:r w:rsidR="00584116">
        <w:rPr>
          <w:sz w:val="32"/>
          <w:szCs w:val="32"/>
        </w:rPr>
        <w:t xml:space="preserve"> together with the corresponding brochure and gives advice on how</w:t>
      </w:r>
      <w:r w:rsidR="008F0272">
        <w:rPr>
          <w:sz w:val="32"/>
          <w:szCs w:val="32"/>
        </w:rPr>
        <w:t xml:space="preserve"> to review and to allocate points</w:t>
      </w:r>
      <w:r w:rsidR="00584116">
        <w:rPr>
          <w:sz w:val="32"/>
          <w:szCs w:val="32"/>
        </w:rPr>
        <w:t>.</w:t>
      </w:r>
    </w:p>
    <w:p w:rsidR="001F069F" w:rsidRDefault="001F069F">
      <w:pPr>
        <w:rPr>
          <w:sz w:val="32"/>
          <w:szCs w:val="32"/>
        </w:rPr>
      </w:pPr>
    </w:p>
    <w:p w:rsidR="001F069F" w:rsidRDefault="00584116">
      <w:pPr>
        <w:rPr>
          <w:sz w:val="32"/>
          <w:szCs w:val="32"/>
        </w:rPr>
      </w:pPr>
      <w:r>
        <w:rPr>
          <w:b/>
          <w:sz w:val="32"/>
          <w:szCs w:val="32"/>
        </w:rPr>
        <w:t>Part one -</w:t>
      </w:r>
      <w:r w:rsidR="001F069F" w:rsidRPr="00584116">
        <w:rPr>
          <w:b/>
          <w:sz w:val="32"/>
          <w:szCs w:val="32"/>
        </w:rPr>
        <w:t>Process</w:t>
      </w:r>
      <w:r w:rsidR="001F069F">
        <w:rPr>
          <w:sz w:val="32"/>
          <w:szCs w:val="32"/>
        </w:rPr>
        <w:t xml:space="preserve"> :</w:t>
      </w:r>
    </w:p>
    <w:p w:rsidR="00F678E3" w:rsidRDefault="00F678E3">
      <w:pPr>
        <w:rPr>
          <w:sz w:val="32"/>
          <w:szCs w:val="32"/>
        </w:rPr>
      </w:pPr>
    </w:p>
    <w:p w:rsidR="00F678E3" w:rsidRDefault="0022789C" w:rsidP="003574B4">
      <w:pPr>
        <w:pStyle w:val="ListParagraph"/>
        <w:numPr>
          <w:ilvl w:val="0"/>
          <w:numId w:val="1"/>
        </w:numPr>
        <w:rPr>
          <w:sz w:val="32"/>
          <w:szCs w:val="32"/>
        </w:rPr>
      </w:pPr>
      <w:r>
        <w:rPr>
          <w:sz w:val="32"/>
          <w:szCs w:val="32"/>
        </w:rPr>
        <w:t>All ICPAN BID Forms</w:t>
      </w:r>
      <w:r w:rsidR="00F678E3" w:rsidRPr="003574B4">
        <w:rPr>
          <w:sz w:val="32"/>
          <w:szCs w:val="32"/>
        </w:rPr>
        <w:t xml:space="preserve"> will be ret</w:t>
      </w:r>
      <w:r w:rsidR="006E2F9C">
        <w:rPr>
          <w:sz w:val="32"/>
          <w:szCs w:val="32"/>
        </w:rPr>
        <w:t>urned to the GAC Chair [Vice Chair, ICPAN]</w:t>
      </w:r>
      <w:r w:rsidR="00F678E3" w:rsidRPr="003574B4">
        <w:rPr>
          <w:sz w:val="32"/>
          <w:szCs w:val="32"/>
        </w:rPr>
        <w:t xml:space="preserve"> by the deadline date determined.</w:t>
      </w:r>
    </w:p>
    <w:p w:rsidR="007947CD" w:rsidRPr="003574B4" w:rsidRDefault="0022789C" w:rsidP="003574B4">
      <w:pPr>
        <w:pStyle w:val="ListParagraph"/>
        <w:numPr>
          <w:ilvl w:val="0"/>
          <w:numId w:val="1"/>
        </w:numPr>
        <w:rPr>
          <w:sz w:val="32"/>
          <w:szCs w:val="32"/>
        </w:rPr>
      </w:pPr>
      <w:r>
        <w:rPr>
          <w:sz w:val="32"/>
          <w:szCs w:val="32"/>
        </w:rPr>
        <w:t>The GAC Chair will send all BID Forms with corresponding brochures</w:t>
      </w:r>
      <w:r w:rsidR="007947CD">
        <w:rPr>
          <w:sz w:val="32"/>
          <w:szCs w:val="32"/>
        </w:rPr>
        <w:t xml:space="preserve"> to each GAC member electronically</w:t>
      </w:r>
    </w:p>
    <w:p w:rsidR="00F678E3" w:rsidRDefault="00EA1D1A" w:rsidP="003574B4">
      <w:pPr>
        <w:pStyle w:val="ListParagraph"/>
        <w:numPr>
          <w:ilvl w:val="0"/>
          <w:numId w:val="1"/>
        </w:numPr>
        <w:rPr>
          <w:sz w:val="32"/>
          <w:szCs w:val="32"/>
        </w:rPr>
      </w:pPr>
      <w:r>
        <w:rPr>
          <w:sz w:val="32"/>
          <w:szCs w:val="32"/>
        </w:rPr>
        <w:lastRenderedPageBreak/>
        <w:t xml:space="preserve">All </w:t>
      </w:r>
      <w:r w:rsidR="006F4B64">
        <w:rPr>
          <w:sz w:val="32"/>
          <w:szCs w:val="32"/>
        </w:rPr>
        <w:t>GAC member</w:t>
      </w:r>
      <w:r>
        <w:rPr>
          <w:sz w:val="32"/>
          <w:szCs w:val="32"/>
        </w:rPr>
        <w:t>s</w:t>
      </w:r>
      <w:r w:rsidR="00F678E3" w:rsidRPr="003574B4">
        <w:rPr>
          <w:sz w:val="32"/>
          <w:szCs w:val="32"/>
        </w:rPr>
        <w:t xml:space="preserve"> will </w:t>
      </w:r>
      <w:r w:rsidR="00DB00C1">
        <w:rPr>
          <w:sz w:val="32"/>
          <w:szCs w:val="32"/>
        </w:rPr>
        <w:t>review each bi</w:t>
      </w:r>
      <w:r w:rsidR="006F4B64">
        <w:rPr>
          <w:sz w:val="32"/>
          <w:szCs w:val="32"/>
        </w:rPr>
        <w:t>d</w:t>
      </w:r>
      <w:r w:rsidR="0022789C">
        <w:rPr>
          <w:sz w:val="32"/>
          <w:szCs w:val="32"/>
        </w:rPr>
        <w:t xml:space="preserve"> application</w:t>
      </w:r>
      <w:r w:rsidR="008F0272">
        <w:rPr>
          <w:sz w:val="32"/>
          <w:szCs w:val="32"/>
        </w:rPr>
        <w:t>awarding points</w:t>
      </w:r>
      <w:r w:rsidR="00DB00C1">
        <w:rPr>
          <w:sz w:val="32"/>
          <w:szCs w:val="32"/>
        </w:rPr>
        <w:t xml:space="preserve"> as directed and adding comments as necessary</w:t>
      </w:r>
    </w:p>
    <w:p w:rsidR="006F4B64" w:rsidRPr="003574B4" w:rsidRDefault="00EA1D1A" w:rsidP="003574B4">
      <w:pPr>
        <w:pStyle w:val="ListParagraph"/>
        <w:numPr>
          <w:ilvl w:val="0"/>
          <w:numId w:val="1"/>
        </w:numPr>
        <w:rPr>
          <w:sz w:val="32"/>
          <w:szCs w:val="32"/>
        </w:rPr>
      </w:pPr>
      <w:r>
        <w:rPr>
          <w:sz w:val="32"/>
          <w:szCs w:val="32"/>
        </w:rPr>
        <w:t>All</w:t>
      </w:r>
      <w:r w:rsidR="006F4B64">
        <w:rPr>
          <w:sz w:val="32"/>
          <w:szCs w:val="32"/>
        </w:rPr>
        <w:t xml:space="preserve"> GAC member</w:t>
      </w:r>
      <w:r>
        <w:rPr>
          <w:sz w:val="32"/>
          <w:szCs w:val="32"/>
        </w:rPr>
        <w:t>s</w:t>
      </w:r>
      <w:r w:rsidR="006F4B64">
        <w:rPr>
          <w:sz w:val="32"/>
          <w:szCs w:val="32"/>
        </w:rPr>
        <w:t xml:space="preserve"> will</w:t>
      </w:r>
      <w:r w:rsidR="0022789C">
        <w:rPr>
          <w:sz w:val="32"/>
          <w:szCs w:val="32"/>
        </w:rPr>
        <w:t xml:space="preserve"> use this</w:t>
      </w:r>
      <w:r w:rsidR="006F4B64">
        <w:rPr>
          <w:sz w:val="32"/>
          <w:szCs w:val="32"/>
        </w:rPr>
        <w:t xml:space="preserve"> document</w:t>
      </w:r>
      <w:r w:rsidR="008F0272">
        <w:rPr>
          <w:sz w:val="32"/>
          <w:szCs w:val="32"/>
        </w:rPr>
        <w:t xml:space="preserve"> [Advice to</w:t>
      </w:r>
      <w:r w:rsidR="0022789C">
        <w:rPr>
          <w:sz w:val="32"/>
          <w:szCs w:val="32"/>
        </w:rPr>
        <w:t xml:space="preserve"> Reviewers] to inform  them in the review process</w:t>
      </w:r>
    </w:p>
    <w:p w:rsidR="00F678E3" w:rsidRPr="003574B4" w:rsidRDefault="00EA1D1A" w:rsidP="003574B4">
      <w:pPr>
        <w:pStyle w:val="ListParagraph"/>
        <w:numPr>
          <w:ilvl w:val="0"/>
          <w:numId w:val="1"/>
        </w:numPr>
        <w:rPr>
          <w:sz w:val="32"/>
          <w:szCs w:val="32"/>
        </w:rPr>
      </w:pPr>
      <w:r>
        <w:rPr>
          <w:sz w:val="32"/>
          <w:szCs w:val="32"/>
        </w:rPr>
        <w:t xml:space="preserve">All </w:t>
      </w:r>
      <w:r w:rsidR="006F4B64">
        <w:rPr>
          <w:sz w:val="32"/>
          <w:szCs w:val="32"/>
        </w:rPr>
        <w:t>GAC member</w:t>
      </w:r>
      <w:r>
        <w:rPr>
          <w:sz w:val="32"/>
          <w:szCs w:val="32"/>
        </w:rPr>
        <w:t>s</w:t>
      </w:r>
      <w:r w:rsidR="006F4B64">
        <w:rPr>
          <w:sz w:val="32"/>
          <w:szCs w:val="32"/>
        </w:rPr>
        <w:t xml:space="preserve"> will return all </w:t>
      </w:r>
      <w:r>
        <w:rPr>
          <w:sz w:val="32"/>
          <w:szCs w:val="32"/>
        </w:rPr>
        <w:t xml:space="preserve">scored </w:t>
      </w:r>
      <w:r w:rsidR="008F0272">
        <w:rPr>
          <w:sz w:val="32"/>
          <w:szCs w:val="32"/>
        </w:rPr>
        <w:t>BID</w:t>
      </w:r>
      <w:r w:rsidR="00092682">
        <w:rPr>
          <w:sz w:val="32"/>
          <w:szCs w:val="32"/>
        </w:rPr>
        <w:t xml:space="preserve"> </w:t>
      </w:r>
      <w:r>
        <w:rPr>
          <w:sz w:val="32"/>
          <w:szCs w:val="32"/>
        </w:rPr>
        <w:t>forms</w:t>
      </w:r>
      <w:r w:rsidR="006F4B64">
        <w:rPr>
          <w:sz w:val="32"/>
          <w:szCs w:val="32"/>
        </w:rPr>
        <w:t xml:space="preserve"> and</w:t>
      </w:r>
      <w:r>
        <w:rPr>
          <w:sz w:val="32"/>
          <w:szCs w:val="32"/>
        </w:rPr>
        <w:t xml:space="preserve"> comments to the GAC Chair</w:t>
      </w:r>
    </w:p>
    <w:p w:rsidR="006F4B64" w:rsidRDefault="006E2F9C" w:rsidP="003574B4">
      <w:pPr>
        <w:pStyle w:val="ListParagraph"/>
        <w:numPr>
          <w:ilvl w:val="0"/>
          <w:numId w:val="1"/>
        </w:numPr>
        <w:rPr>
          <w:sz w:val="32"/>
          <w:szCs w:val="32"/>
        </w:rPr>
      </w:pPr>
      <w:r>
        <w:rPr>
          <w:sz w:val="32"/>
          <w:szCs w:val="32"/>
        </w:rPr>
        <w:t>The GAC Chair</w:t>
      </w:r>
      <w:r w:rsidR="006F4B64">
        <w:rPr>
          <w:sz w:val="32"/>
          <w:szCs w:val="32"/>
        </w:rPr>
        <w:t xml:space="preserve"> will </w:t>
      </w:r>
      <w:r w:rsidR="008F0272">
        <w:rPr>
          <w:sz w:val="32"/>
          <w:szCs w:val="32"/>
        </w:rPr>
        <w:t>tally all points</w:t>
      </w:r>
      <w:r w:rsidR="00FA58F1">
        <w:rPr>
          <w:sz w:val="32"/>
          <w:szCs w:val="32"/>
        </w:rPr>
        <w:t xml:space="preserve"> for each bid</w:t>
      </w:r>
      <w:r w:rsidR="006F4B64">
        <w:rPr>
          <w:sz w:val="32"/>
          <w:szCs w:val="32"/>
        </w:rPr>
        <w:t xml:space="preserve"> and </w:t>
      </w:r>
      <w:r w:rsidR="008F0272">
        <w:rPr>
          <w:sz w:val="32"/>
          <w:szCs w:val="32"/>
        </w:rPr>
        <w:t>summariz</w:t>
      </w:r>
      <w:r w:rsidR="00FA58F1">
        <w:rPr>
          <w:sz w:val="32"/>
          <w:szCs w:val="32"/>
        </w:rPr>
        <w:t>e</w:t>
      </w:r>
      <w:r w:rsidR="006F4B64">
        <w:rPr>
          <w:sz w:val="32"/>
          <w:szCs w:val="32"/>
        </w:rPr>
        <w:t xml:space="preserve"> comments for each bid. </w:t>
      </w:r>
    </w:p>
    <w:p w:rsidR="00F678E3" w:rsidRPr="003574B4" w:rsidRDefault="006F4B64" w:rsidP="003574B4">
      <w:pPr>
        <w:pStyle w:val="ListParagraph"/>
        <w:numPr>
          <w:ilvl w:val="0"/>
          <w:numId w:val="1"/>
        </w:numPr>
        <w:rPr>
          <w:sz w:val="32"/>
          <w:szCs w:val="32"/>
        </w:rPr>
      </w:pPr>
      <w:r>
        <w:rPr>
          <w:sz w:val="32"/>
          <w:szCs w:val="32"/>
        </w:rPr>
        <w:t>T</w:t>
      </w:r>
      <w:r w:rsidR="00DB00C1">
        <w:rPr>
          <w:sz w:val="32"/>
          <w:szCs w:val="32"/>
        </w:rPr>
        <w:t xml:space="preserve">he overall winner </w:t>
      </w:r>
      <w:r>
        <w:rPr>
          <w:sz w:val="32"/>
          <w:szCs w:val="32"/>
        </w:rPr>
        <w:t xml:space="preserve"> will be the </w:t>
      </w:r>
      <w:r w:rsidR="00DB00C1">
        <w:rPr>
          <w:sz w:val="32"/>
          <w:szCs w:val="32"/>
        </w:rPr>
        <w:t>National</w:t>
      </w:r>
      <w:r>
        <w:rPr>
          <w:sz w:val="32"/>
          <w:szCs w:val="32"/>
        </w:rPr>
        <w:t xml:space="preserve"> Association with the most points </w:t>
      </w:r>
      <w:r w:rsidR="006E2F9C">
        <w:rPr>
          <w:sz w:val="32"/>
          <w:szCs w:val="32"/>
        </w:rPr>
        <w:t>and favourable comments</w:t>
      </w:r>
      <w:r>
        <w:rPr>
          <w:sz w:val="32"/>
          <w:szCs w:val="32"/>
        </w:rPr>
        <w:t>.</w:t>
      </w:r>
    </w:p>
    <w:p w:rsidR="00F678E3" w:rsidRPr="003574B4" w:rsidRDefault="006E2F9C" w:rsidP="003574B4">
      <w:pPr>
        <w:pStyle w:val="ListParagraph"/>
        <w:numPr>
          <w:ilvl w:val="0"/>
          <w:numId w:val="1"/>
        </w:numPr>
        <w:rPr>
          <w:sz w:val="32"/>
          <w:szCs w:val="32"/>
        </w:rPr>
      </w:pPr>
      <w:r>
        <w:rPr>
          <w:sz w:val="32"/>
          <w:szCs w:val="32"/>
        </w:rPr>
        <w:t>A GAC Skype</w:t>
      </w:r>
      <w:r w:rsidR="00F678E3" w:rsidRPr="003574B4">
        <w:rPr>
          <w:sz w:val="32"/>
          <w:szCs w:val="32"/>
        </w:rPr>
        <w:t xml:space="preserve"> will be called to discuss the </w:t>
      </w:r>
      <w:r w:rsidR="00FA58F1">
        <w:rPr>
          <w:sz w:val="32"/>
          <w:szCs w:val="32"/>
        </w:rPr>
        <w:t xml:space="preserve">Conference </w:t>
      </w:r>
      <w:r w:rsidR="008F0272">
        <w:rPr>
          <w:sz w:val="32"/>
          <w:szCs w:val="32"/>
        </w:rPr>
        <w:t>BID</w:t>
      </w:r>
      <w:r w:rsidR="00F678E3" w:rsidRPr="003574B4">
        <w:rPr>
          <w:sz w:val="32"/>
          <w:szCs w:val="32"/>
        </w:rPr>
        <w:t xml:space="preserve"> Applications.  At this meeting the group will arrive at a conclusion to recommend one National Association to</w:t>
      </w:r>
      <w:r w:rsidR="00FA58F1">
        <w:rPr>
          <w:sz w:val="32"/>
          <w:szCs w:val="32"/>
        </w:rPr>
        <w:t xml:space="preserve"> host the ongoing</w:t>
      </w:r>
      <w:r w:rsidR="00455FF5">
        <w:rPr>
          <w:sz w:val="32"/>
          <w:szCs w:val="32"/>
        </w:rPr>
        <w:t xml:space="preserve"> ICPAN conference</w:t>
      </w:r>
      <w:r w:rsidR="006F4B64">
        <w:rPr>
          <w:sz w:val="32"/>
          <w:szCs w:val="32"/>
        </w:rPr>
        <w:t>.</w:t>
      </w:r>
    </w:p>
    <w:p w:rsidR="003574B4" w:rsidRPr="003574B4" w:rsidRDefault="003574B4" w:rsidP="003574B4">
      <w:pPr>
        <w:pStyle w:val="ListParagraph"/>
        <w:numPr>
          <w:ilvl w:val="0"/>
          <w:numId w:val="1"/>
        </w:numPr>
        <w:rPr>
          <w:sz w:val="32"/>
          <w:szCs w:val="32"/>
        </w:rPr>
      </w:pPr>
      <w:r w:rsidRPr="003574B4">
        <w:rPr>
          <w:sz w:val="32"/>
          <w:szCs w:val="32"/>
        </w:rPr>
        <w:t xml:space="preserve">This decision [with rationale] will be notified to the </w:t>
      </w:r>
      <w:r w:rsidR="00FB3DBE">
        <w:rPr>
          <w:sz w:val="32"/>
          <w:szCs w:val="32"/>
        </w:rPr>
        <w:t>Chair of the ICPAN Board of Directors.</w:t>
      </w:r>
    </w:p>
    <w:p w:rsidR="003574B4" w:rsidRDefault="00FB3DBE" w:rsidP="003574B4">
      <w:pPr>
        <w:pStyle w:val="ListParagraph"/>
        <w:numPr>
          <w:ilvl w:val="0"/>
          <w:numId w:val="1"/>
        </w:numPr>
        <w:rPr>
          <w:sz w:val="32"/>
          <w:szCs w:val="32"/>
        </w:rPr>
      </w:pPr>
      <w:r>
        <w:rPr>
          <w:sz w:val="32"/>
          <w:szCs w:val="32"/>
        </w:rPr>
        <w:t xml:space="preserve">The </w:t>
      </w:r>
      <w:r w:rsidR="003574B4" w:rsidRPr="003574B4">
        <w:rPr>
          <w:sz w:val="32"/>
          <w:szCs w:val="32"/>
        </w:rPr>
        <w:t>ICPAN Board of Directors will discuss the bid resul</w:t>
      </w:r>
      <w:r>
        <w:rPr>
          <w:sz w:val="32"/>
          <w:szCs w:val="32"/>
        </w:rPr>
        <w:t>ts and if in agreement, confirm</w:t>
      </w:r>
      <w:r w:rsidR="003574B4" w:rsidRPr="003574B4">
        <w:rPr>
          <w:sz w:val="32"/>
          <w:szCs w:val="32"/>
        </w:rPr>
        <w:t xml:space="preserve">the </w:t>
      </w:r>
      <w:r>
        <w:rPr>
          <w:sz w:val="32"/>
          <w:szCs w:val="32"/>
        </w:rPr>
        <w:t xml:space="preserve"> name of the National Association which will host the </w:t>
      </w:r>
      <w:r w:rsidR="003574B4" w:rsidRPr="003574B4">
        <w:rPr>
          <w:sz w:val="32"/>
          <w:szCs w:val="32"/>
        </w:rPr>
        <w:t>following ICPAN conference</w:t>
      </w:r>
    </w:p>
    <w:p w:rsidR="00945901" w:rsidRDefault="00945901" w:rsidP="003574B4">
      <w:pPr>
        <w:pStyle w:val="ListParagraph"/>
        <w:numPr>
          <w:ilvl w:val="0"/>
          <w:numId w:val="1"/>
        </w:numPr>
        <w:rPr>
          <w:sz w:val="32"/>
          <w:szCs w:val="32"/>
        </w:rPr>
      </w:pPr>
      <w:r>
        <w:rPr>
          <w:sz w:val="32"/>
          <w:szCs w:val="32"/>
        </w:rPr>
        <w:t xml:space="preserve">The Chair of ICPAN will communicate with the </w:t>
      </w:r>
      <w:r w:rsidR="00FB3DBE">
        <w:rPr>
          <w:sz w:val="32"/>
          <w:szCs w:val="32"/>
        </w:rPr>
        <w:t xml:space="preserve">winning National Association’s </w:t>
      </w:r>
      <w:r>
        <w:rPr>
          <w:sz w:val="32"/>
          <w:szCs w:val="32"/>
        </w:rPr>
        <w:t>Conference</w:t>
      </w:r>
      <w:r w:rsidR="008F0272">
        <w:rPr>
          <w:sz w:val="32"/>
          <w:szCs w:val="32"/>
        </w:rPr>
        <w:t xml:space="preserve"> Leader to offer them the opportunity</w:t>
      </w:r>
      <w:r>
        <w:rPr>
          <w:sz w:val="32"/>
          <w:szCs w:val="32"/>
        </w:rPr>
        <w:t xml:space="preserve"> to host </w:t>
      </w:r>
      <w:r w:rsidR="008F0272">
        <w:rPr>
          <w:sz w:val="32"/>
          <w:szCs w:val="32"/>
        </w:rPr>
        <w:t xml:space="preserve">the </w:t>
      </w:r>
      <w:r>
        <w:rPr>
          <w:sz w:val="32"/>
          <w:szCs w:val="32"/>
        </w:rPr>
        <w:t>ICPAN Conference.</w:t>
      </w:r>
    </w:p>
    <w:p w:rsidR="00945901" w:rsidRPr="00FA58F1" w:rsidRDefault="00945901" w:rsidP="003574B4">
      <w:pPr>
        <w:pStyle w:val="ListParagraph"/>
        <w:numPr>
          <w:ilvl w:val="0"/>
          <w:numId w:val="1"/>
        </w:numPr>
        <w:rPr>
          <w:b/>
          <w:sz w:val="32"/>
          <w:szCs w:val="32"/>
        </w:rPr>
      </w:pPr>
      <w:r>
        <w:rPr>
          <w:sz w:val="32"/>
          <w:szCs w:val="32"/>
        </w:rPr>
        <w:t>O</w:t>
      </w:r>
      <w:r w:rsidR="00DC5620">
        <w:rPr>
          <w:sz w:val="32"/>
          <w:szCs w:val="32"/>
        </w:rPr>
        <w:t xml:space="preserve">n acceptance of this offer,  </w:t>
      </w:r>
      <w:r w:rsidR="00092682">
        <w:rPr>
          <w:sz w:val="32"/>
          <w:szCs w:val="32"/>
        </w:rPr>
        <w:t>the date of the announcement of the ongoing conference will be discussed between ICPAN Inc and the successful National PeriAnaesthetic Association.</w:t>
      </w:r>
    </w:p>
    <w:p w:rsidR="00FB3DBE" w:rsidRPr="00FA58F1" w:rsidRDefault="00FB3DBE" w:rsidP="003574B4">
      <w:pPr>
        <w:rPr>
          <w:b/>
          <w:sz w:val="32"/>
          <w:szCs w:val="32"/>
        </w:rPr>
      </w:pPr>
    </w:p>
    <w:p w:rsidR="003574B4" w:rsidRDefault="003574B4" w:rsidP="003574B4">
      <w:pPr>
        <w:rPr>
          <w:sz w:val="32"/>
          <w:szCs w:val="32"/>
        </w:rPr>
      </w:pPr>
      <w:r w:rsidRPr="00FA58F1">
        <w:rPr>
          <w:b/>
          <w:sz w:val="32"/>
          <w:szCs w:val="32"/>
        </w:rPr>
        <w:t>NB there may be circumstances in which the above</w:t>
      </w:r>
      <w:r w:rsidR="00FB3DBE" w:rsidRPr="00FA58F1">
        <w:rPr>
          <w:b/>
          <w:sz w:val="32"/>
          <w:szCs w:val="32"/>
        </w:rPr>
        <w:t xml:space="preserve"> process</w:t>
      </w:r>
      <w:r w:rsidRPr="00FA58F1">
        <w:rPr>
          <w:b/>
          <w:sz w:val="32"/>
          <w:szCs w:val="32"/>
        </w:rPr>
        <w:t xml:space="preserve"> will not be possible</w:t>
      </w:r>
      <w:r w:rsidR="00DC5620">
        <w:rPr>
          <w:sz w:val="32"/>
          <w:szCs w:val="32"/>
        </w:rPr>
        <w:t>:</w:t>
      </w:r>
    </w:p>
    <w:p w:rsidR="003574B4" w:rsidRDefault="003574B4" w:rsidP="003574B4">
      <w:pPr>
        <w:rPr>
          <w:sz w:val="32"/>
          <w:szCs w:val="32"/>
        </w:rPr>
      </w:pPr>
    </w:p>
    <w:p w:rsidR="003574B4" w:rsidRDefault="003574B4" w:rsidP="003574B4">
      <w:pPr>
        <w:pStyle w:val="ListParagraph"/>
        <w:numPr>
          <w:ilvl w:val="0"/>
          <w:numId w:val="2"/>
        </w:numPr>
        <w:rPr>
          <w:sz w:val="32"/>
          <w:szCs w:val="32"/>
        </w:rPr>
      </w:pPr>
      <w:r>
        <w:rPr>
          <w:sz w:val="32"/>
          <w:szCs w:val="32"/>
        </w:rPr>
        <w:t xml:space="preserve">If only one bid is returned </w:t>
      </w:r>
      <w:r w:rsidR="00FA58F1">
        <w:rPr>
          <w:sz w:val="32"/>
          <w:szCs w:val="32"/>
        </w:rPr>
        <w:t>it will be revi</w:t>
      </w:r>
      <w:r w:rsidR="001E5DAB">
        <w:rPr>
          <w:sz w:val="32"/>
          <w:szCs w:val="32"/>
        </w:rPr>
        <w:t>ewed by the GAC as directed in this document</w:t>
      </w:r>
      <w:r w:rsidR="00945901">
        <w:rPr>
          <w:sz w:val="32"/>
          <w:szCs w:val="32"/>
        </w:rPr>
        <w:t>.  If the bid does not meet the required standard it will not automatically be accepted.  Recommendations for its amendment will b</w:t>
      </w:r>
      <w:r w:rsidR="00FA58F1">
        <w:rPr>
          <w:sz w:val="32"/>
          <w:szCs w:val="32"/>
        </w:rPr>
        <w:t>e made and a second date confirmed</w:t>
      </w:r>
      <w:r w:rsidR="00945901">
        <w:rPr>
          <w:sz w:val="32"/>
          <w:szCs w:val="32"/>
        </w:rPr>
        <w:t xml:space="preserve"> for </w:t>
      </w:r>
      <w:r w:rsidR="00FA58F1">
        <w:rPr>
          <w:sz w:val="32"/>
          <w:szCs w:val="32"/>
        </w:rPr>
        <w:t xml:space="preserve">the </w:t>
      </w:r>
      <w:r w:rsidR="00945901">
        <w:rPr>
          <w:sz w:val="32"/>
          <w:szCs w:val="32"/>
        </w:rPr>
        <w:t>date of return.   If again the bid fails to meet the minimal standard required, a new call fo</w:t>
      </w:r>
      <w:r w:rsidR="001E5DAB">
        <w:rPr>
          <w:sz w:val="32"/>
          <w:szCs w:val="32"/>
        </w:rPr>
        <w:t>r host sites for the next</w:t>
      </w:r>
      <w:r w:rsidR="00945901">
        <w:rPr>
          <w:sz w:val="32"/>
          <w:szCs w:val="32"/>
        </w:rPr>
        <w:t xml:space="preserve"> conference will be made. </w:t>
      </w:r>
    </w:p>
    <w:p w:rsidR="00945901" w:rsidRDefault="00945901" w:rsidP="003574B4">
      <w:pPr>
        <w:pStyle w:val="ListParagraph"/>
        <w:numPr>
          <w:ilvl w:val="0"/>
          <w:numId w:val="2"/>
        </w:numPr>
        <w:rPr>
          <w:sz w:val="32"/>
          <w:szCs w:val="32"/>
        </w:rPr>
      </w:pPr>
      <w:r>
        <w:rPr>
          <w:sz w:val="32"/>
          <w:szCs w:val="32"/>
        </w:rPr>
        <w:t>If the GAC finds it impossible to choose between two bid applications, the Board will be advised and will be required to confirm the choice</w:t>
      </w:r>
    </w:p>
    <w:p w:rsidR="00945901" w:rsidRDefault="00945901" w:rsidP="003574B4">
      <w:pPr>
        <w:pStyle w:val="ListParagraph"/>
        <w:numPr>
          <w:ilvl w:val="0"/>
          <w:numId w:val="2"/>
        </w:numPr>
        <w:rPr>
          <w:sz w:val="32"/>
          <w:szCs w:val="32"/>
        </w:rPr>
      </w:pPr>
      <w:r>
        <w:rPr>
          <w:sz w:val="32"/>
          <w:szCs w:val="32"/>
        </w:rPr>
        <w:t xml:space="preserve">If a host Association is chosen but does not accept the offer made – then the second choice venue should be offered the </w:t>
      </w:r>
      <w:r w:rsidR="001E5DAB">
        <w:rPr>
          <w:sz w:val="32"/>
          <w:szCs w:val="32"/>
        </w:rPr>
        <w:t>opportunity</w:t>
      </w:r>
      <w:r w:rsidR="00DC5620">
        <w:rPr>
          <w:sz w:val="32"/>
          <w:szCs w:val="32"/>
        </w:rPr>
        <w:t xml:space="preserve"> to host</w:t>
      </w:r>
      <w:r w:rsidR="001E5DAB">
        <w:rPr>
          <w:sz w:val="32"/>
          <w:szCs w:val="32"/>
        </w:rPr>
        <w:t xml:space="preserve"> the</w:t>
      </w:r>
      <w:r w:rsidR="00092682">
        <w:rPr>
          <w:sz w:val="32"/>
          <w:szCs w:val="32"/>
        </w:rPr>
        <w:t xml:space="preserve"> </w:t>
      </w:r>
      <w:r>
        <w:rPr>
          <w:sz w:val="32"/>
          <w:szCs w:val="32"/>
        </w:rPr>
        <w:t>Conference</w:t>
      </w:r>
    </w:p>
    <w:p w:rsidR="00FA58F1" w:rsidRDefault="00FA58F1" w:rsidP="00FA58F1">
      <w:pPr>
        <w:rPr>
          <w:sz w:val="32"/>
          <w:szCs w:val="32"/>
        </w:rPr>
      </w:pPr>
    </w:p>
    <w:p w:rsidR="00FA58F1" w:rsidRPr="00FA58F1" w:rsidRDefault="00092682" w:rsidP="00AD68C1">
      <w:pPr>
        <w:tabs>
          <w:tab w:val="left" w:pos="142"/>
        </w:tabs>
        <w:ind w:left="567" w:hanging="567"/>
        <w:rPr>
          <w:b/>
          <w:sz w:val="32"/>
          <w:szCs w:val="32"/>
        </w:rPr>
      </w:pPr>
      <w:r>
        <w:rPr>
          <w:b/>
          <w:sz w:val="32"/>
          <w:szCs w:val="32"/>
        </w:rPr>
        <w:t xml:space="preserve">        </w:t>
      </w:r>
      <w:r w:rsidR="00FA58F1">
        <w:rPr>
          <w:b/>
          <w:sz w:val="32"/>
          <w:szCs w:val="32"/>
        </w:rPr>
        <w:t xml:space="preserve">NB If it proves impossible to select the host for the ongoing conference ICPAN Inc. will </w:t>
      </w:r>
      <w:r w:rsidR="007466E9">
        <w:rPr>
          <w:b/>
          <w:sz w:val="32"/>
          <w:szCs w:val="32"/>
        </w:rPr>
        <w:t>develop and host it with the cooperation</w:t>
      </w:r>
      <w:r w:rsidR="001E5DAB">
        <w:rPr>
          <w:b/>
          <w:sz w:val="32"/>
          <w:szCs w:val="32"/>
        </w:rPr>
        <w:t xml:space="preserve"> of a selected National Peri-A</w:t>
      </w:r>
      <w:r w:rsidR="00FA58F1">
        <w:rPr>
          <w:b/>
          <w:sz w:val="32"/>
          <w:szCs w:val="32"/>
        </w:rPr>
        <w:t>naesthesia Association</w:t>
      </w:r>
    </w:p>
    <w:p w:rsidR="00DC5620" w:rsidRDefault="00DC5620" w:rsidP="00DC5620">
      <w:pPr>
        <w:pBdr>
          <w:bottom w:val="single" w:sz="6" w:space="1" w:color="auto"/>
        </w:pBdr>
        <w:ind w:left="360"/>
        <w:rPr>
          <w:sz w:val="32"/>
          <w:szCs w:val="32"/>
        </w:rPr>
      </w:pPr>
    </w:p>
    <w:p w:rsidR="00DC5620" w:rsidRPr="005463A2" w:rsidRDefault="00DC5620" w:rsidP="007466E9">
      <w:pPr>
        <w:rPr>
          <w:b/>
          <w:sz w:val="36"/>
          <w:szCs w:val="36"/>
        </w:rPr>
      </w:pPr>
    </w:p>
    <w:p w:rsidR="00DC5620" w:rsidRDefault="0017388E" w:rsidP="00DC5620">
      <w:pPr>
        <w:ind w:left="360"/>
        <w:rPr>
          <w:b/>
          <w:sz w:val="32"/>
          <w:szCs w:val="32"/>
        </w:rPr>
      </w:pPr>
      <w:r>
        <w:rPr>
          <w:b/>
          <w:sz w:val="32"/>
          <w:szCs w:val="32"/>
        </w:rPr>
        <w:t>Part 2 : Review of</w:t>
      </w:r>
      <w:r w:rsidR="001E5DAB">
        <w:rPr>
          <w:b/>
          <w:sz w:val="32"/>
          <w:szCs w:val="32"/>
        </w:rPr>
        <w:t xml:space="preserve"> the Conference BID</w:t>
      </w:r>
      <w:r w:rsidR="00584116" w:rsidRPr="00C406F4">
        <w:rPr>
          <w:b/>
          <w:sz w:val="32"/>
          <w:szCs w:val="32"/>
        </w:rPr>
        <w:t xml:space="preserve"> Application</w:t>
      </w:r>
    </w:p>
    <w:p w:rsidR="00C406F4" w:rsidRPr="00C406F4" w:rsidRDefault="00C406F4" w:rsidP="00DC5620">
      <w:pPr>
        <w:ind w:left="360"/>
        <w:rPr>
          <w:b/>
          <w:sz w:val="32"/>
          <w:szCs w:val="32"/>
        </w:rPr>
      </w:pPr>
    </w:p>
    <w:p w:rsidR="00092682" w:rsidRDefault="00584116" w:rsidP="00DC5620">
      <w:pPr>
        <w:ind w:left="360"/>
        <w:rPr>
          <w:sz w:val="32"/>
          <w:szCs w:val="32"/>
        </w:rPr>
      </w:pPr>
      <w:r w:rsidRPr="00C406F4">
        <w:rPr>
          <w:sz w:val="32"/>
          <w:szCs w:val="32"/>
        </w:rPr>
        <w:t>This section will exami</w:t>
      </w:r>
      <w:r w:rsidR="007466E9">
        <w:rPr>
          <w:sz w:val="32"/>
          <w:szCs w:val="32"/>
        </w:rPr>
        <w:t>ne</w:t>
      </w:r>
      <w:r w:rsidR="00092682">
        <w:rPr>
          <w:sz w:val="32"/>
          <w:szCs w:val="32"/>
        </w:rPr>
        <w:t xml:space="preserve"> how to review each section of the bid. </w:t>
      </w:r>
    </w:p>
    <w:p w:rsidR="00092682" w:rsidRDefault="00092682" w:rsidP="00DC5620">
      <w:pPr>
        <w:ind w:left="360"/>
        <w:rPr>
          <w:sz w:val="32"/>
          <w:szCs w:val="32"/>
        </w:rPr>
      </w:pPr>
      <w:r>
        <w:rPr>
          <w:sz w:val="32"/>
          <w:szCs w:val="32"/>
        </w:rPr>
        <w:t xml:space="preserve"> </w:t>
      </w:r>
    </w:p>
    <w:p w:rsidR="00D43BA7" w:rsidRDefault="00092682" w:rsidP="00DC5620">
      <w:pPr>
        <w:ind w:left="360"/>
        <w:rPr>
          <w:sz w:val="32"/>
          <w:szCs w:val="32"/>
        </w:rPr>
      </w:pPr>
      <w:r>
        <w:rPr>
          <w:sz w:val="32"/>
          <w:szCs w:val="32"/>
        </w:rPr>
        <w:t>The National Association making the bid will have used the Bid Form to put together a Conference Brochure containing all the information essential for the bid in a colourful, imaginative style which will look attractive to the reviewers.  The reviewers will examine the Conference Brochure allocating points to each section</w:t>
      </w:r>
      <w:r w:rsidR="00B17404">
        <w:rPr>
          <w:sz w:val="32"/>
          <w:szCs w:val="32"/>
        </w:rPr>
        <w:t xml:space="preserve"> as stipulated in the Bid Form.</w:t>
      </w:r>
      <w:r>
        <w:rPr>
          <w:sz w:val="32"/>
          <w:szCs w:val="32"/>
        </w:rPr>
        <w:t xml:space="preserve"> </w:t>
      </w:r>
    </w:p>
    <w:p w:rsidR="001E0B04" w:rsidRDefault="001E0B04" w:rsidP="00DC5620">
      <w:pPr>
        <w:ind w:left="360"/>
        <w:rPr>
          <w:sz w:val="32"/>
          <w:szCs w:val="32"/>
        </w:rPr>
      </w:pPr>
    </w:p>
    <w:p w:rsidR="00DC5620" w:rsidRDefault="00DC5620" w:rsidP="00DC5620">
      <w:pPr>
        <w:ind w:left="360"/>
        <w:rPr>
          <w:b/>
          <w:sz w:val="32"/>
          <w:szCs w:val="32"/>
        </w:rPr>
      </w:pPr>
    </w:p>
    <w:p w:rsidR="007466E9" w:rsidRDefault="007466E9" w:rsidP="00DC5620">
      <w:pPr>
        <w:ind w:left="360"/>
        <w:rPr>
          <w:b/>
          <w:sz w:val="32"/>
          <w:szCs w:val="32"/>
        </w:rPr>
      </w:pPr>
    </w:p>
    <w:p w:rsidR="007466E9" w:rsidRPr="00736EB6" w:rsidRDefault="007466E9" w:rsidP="00DC5620">
      <w:pPr>
        <w:ind w:left="360"/>
        <w:rPr>
          <w:b/>
          <w:sz w:val="32"/>
          <w:szCs w:val="32"/>
        </w:rPr>
      </w:pPr>
    </w:p>
    <w:p w:rsidR="00DC5620" w:rsidRPr="00736EB6" w:rsidRDefault="0017388E" w:rsidP="00DC5620">
      <w:pPr>
        <w:ind w:left="360"/>
        <w:rPr>
          <w:b/>
          <w:sz w:val="32"/>
          <w:szCs w:val="32"/>
        </w:rPr>
      </w:pPr>
      <w:r>
        <w:rPr>
          <w:b/>
          <w:sz w:val="32"/>
          <w:szCs w:val="32"/>
        </w:rPr>
        <w:t>Allocation of Points</w:t>
      </w:r>
    </w:p>
    <w:p w:rsidR="00C406F4" w:rsidRDefault="00C406F4" w:rsidP="00DC5620">
      <w:pPr>
        <w:ind w:left="360"/>
        <w:rPr>
          <w:sz w:val="32"/>
          <w:szCs w:val="32"/>
        </w:rPr>
      </w:pPr>
    </w:p>
    <w:p w:rsidR="00C406F4" w:rsidRDefault="007466E9" w:rsidP="00DC5620">
      <w:pPr>
        <w:ind w:left="360"/>
        <w:rPr>
          <w:sz w:val="32"/>
          <w:szCs w:val="32"/>
        </w:rPr>
      </w:pPr>
      <w:r>
        <w:rPr>
          <w:sz w:val="32"/>
          <w:szCs w:val="32"/>
        </w:rPr>
        <w:t>P</w:t>
      </w:r>
      <w:r w:rsidR="0017388E">
        <w:rPr>
          <w:sz w:val="32"/>
          <w:szCs w:val="32"/>
        </w:rPr>
        <w:t>oints</w:t>
      </w:r>
      <w:r w:rsidR="00B17404">
        <w:rPr>
          <w:sz w:val="32"/>
          <w:szCs w:val="32"/>
        </w:rPr>
        <w:t xml:space="preserve"> </w:t>
      </w:r>
      <w:r>
        <w:rPr>
          <w:sz w:val="32"/>
          <w:szCs w:val="32"/>
        </w:rPr>
        <w:t>are allocated to most sections [as specified in the BID Form</w:t>
      </w:r>
      <w:r w:rsidR="0017388E">
        <w:rPr>
          <w:sz w:val="32"/>
          <w:szCs w:val="32"/>
        </w:rPr>
        <w:t>].  Points</w:t>
      </w:r>
      <w:r w:rsidR="00C406F4">
        <w:rPr>
          <w:sz w:val="32"/>
          <w:szCs w:val="32"/>
        </w:rPr>
        <w:t xml:space="preserve"> are awarded for sections where the National Association making the bid </w:t>
      </w:r>
      <w:r w:rsidR="00EA2865">
        <w:rPr>
          <w:sz w:val="32"/>
          <w:szCs w:val="32"/>
        </w:rPr>
        <w:t>demonstrate an excellent standard of facilities within a reasonable budget [venue, accommodation, catering].</w:t>
      </w:r>
    </w:p>
    <w:p w:rsidR="0017388E" w:rsidRDefault="0017388E" w:rsidP="00DC5620">
      <w:pPr>
        <w:ind w:left="360"/>
        <w:rPr>
          <w:sz w:val="32"/>
          <w:szCs w:val="32"/>
        </w:rPr>
      </w:pPr>
    </w:p>
    <w:p w:rsidR="00BC5C9A" w:rsidRDefault="00C406F4" w:rsidP="00DC5620">
      <w:pPr>
        <w:ind w:left="360"/>
        <w:rPr>
          <w:sz w:val="32"/>
          <w:szCs w:val="32"/>
        </w:rPr>
      </w:pPr>
      <w:r>
        <w:rPr>
          <w:sz w:val="32"/>
          <w:szCs w:val="32"/>
        </w:rPr>
        <w:t>There are some sections marked ‘</w:t>
      </w:r>
      <w:r w:rsidRPr="00BC5C9A">
        <w:rPr>
          <w:b/>
          <w:sz w:val="32"/>
          <w:szCs w:val="32"/>
        </w:rPr>
        <w:t>informa</w:t>
      </w:r>
      <w:r w:rsidR="00A70176" w:rsidRPr="00BC5C9A">
        <w:rPr>
          <w:b/>
          <w:sz w:val="32"/>
          <w:szCs w:val="32"/>
        </w:rPr>
        <w:t>tion only’</w:t>
      </w:r>
      <w:r w:rsidR="00A70176">
        <w:rPr>
          <w:sz w:val="32"/>
          <w:szCs w:val="32"/>
        </w:rPr>
        <w:t xml:space="preserve">.  </w:t>
      </w:r>
      <w:r w:rsidR="001E5DAB">
        <w:rPr>
          <w:sz w:val="32"/>
          <w:szCs w:val="32"/>
        </w:rPr>
        <w:t>No points are awarded</w:t>
      </w:r>
      <w:r w:rsidR="0017388E">
        <w:rPr>
          <w:sz w:val="32"/>
          <w:szCs w:val="32"/>
        </w:rPr>
        <w:t xml:space="preserve"> to these section</w:t>
      </w:r>
      <w:r w:rsidR="00BC5C9A">
        <w:rPr>
          <w:sz w:val="32"/>
          <w:szCs w:val="32"/>
        </w:rPr>
        <w:t xml:space="preserve">s since they deal with areas over which the bidder has no control.  For </w:t>
      </w:r>
      <w:r w:rsidR="00B17404">
        <w:rPr>
          <w:sz w:val="32"/>
          <w:szCs w:val="32"/>
        </w:rPr>
        <w:t xml:space="preserve">example Visa Requirements, VAT and </w:t>
      </w:r>
      <w:r w:rsidR="00BC5C9A">
        <w:rPr>
          <w:sz w:val="32"/>
          <w:szCs w:val="32"/>
        </w:rPr>
        <w:t>local tax arrangements.   Information is required however and may influence the final decision of the reviewer.</w:t>
      </w:r>
    </w:p>
    <w:p w:rsidR="00736EB6" w:rsidRPr="00736EB6" w:rsidRDefault="00736EB6" w:rsidP="00DC5620">
      <w:pPr>
        <w:ind w:left="360"/>
        <w:rPr>
          <w:b/>
          <w:sz w:val="32"/>
          <w:szCs w:val="32"/>
        </w:rPr>
      </w:pPr>
    </w:p>
    <w:p w:rsidR="00736EB6" w:rsidRPr="00736EB6" w:rsidRDefault="00EA2865" w:rsidP="00DC5620">
      <w:pPr>
        <w:ind w:left="360"/>
        <w:rPr>
          <w:b/>
          <w:sz w:val="32"/>
          <w:szCs w:val="32"/>
        </w:rPr>
      </w:pPr>
      <w:r>
        <w:rPr>
          <w:b/>
          <w:sz w:val="32"/>
          <w:szCs w:val="32"/>
        </w:rPr>
        <w:t>ICPAN Conference BID</w:t>
      </w:r>
      <w:r w:rsidR="00736EB6" w:rsidRPr="00736EB6">
        <w:rPr>
          <w:b/>
          <w:sz w:val="32"/>
          <w:szCs w:val="32"/>
        </w:rPr>
        <w:t xml:space="preserve"> Form</w:t>
      </w:r>
      <w:r w:rsidR="00B17404">
        <w:rPr>
          <w:b/>
          <w:sz w:val="32"/>
          <w:szCs w:val="32"/>
        </w:rPr>
        <w:t xml:space="preserve"> Content</w:t>
      </w:r>
    </w:p>
    <w:p w:rsidR="00736EB6" w:rsidRDefault="00736EB6" w:rsidP="00DC5620">
      <w:pPr>
        <w:ind w:left="360"/>
        <w:rPr>
          <w:sz w:val="32"/>
          <w:szCs w:val="32"/>
        </w:rPr>
      </w:pPr>
    </w:p>
    <w:p w:rsidR="00F9617F" w:rsidRDefault="00F9617F" w:rsidP="00F9617F">
      <w:pPr>
        <w:pStyle w:val="ListParagraph"/>
        <w:numPr>
          <w:ilvl w:val="0"/>
          <w:numId w:val="7"/>
        </w:numPr>
        <w:ind w:left="426"/>
        <w:rPr>
          <w:sz w:val="32"/>
          <w:szCs w:val="32"/>
        </w:rPr>
      </w:pPr>
      <w:r w:rsidRPr="00BF1F60">
        <w:rPr>
          <w:b/>
          <w:sz w:val="32"/>
          <w:szCs w:val="32"/>
        </w:rPr>
        <w:t>Business language</w:t>
      </w:r>
      <w:r w:rsidRPr="00BF1F60">
        <w:rPr>
          <w:sz w:val="32"/>
          <w:szCs w:val="32"/>
        </w:rPr>
        <w:t xml:space="preserve"> : </w:t>
      </w:r>
    </w:p>
    <w:p w:rsidR="00F9617F" w:rsidRPr="00BF1F60" w:rsidRDefault="00F9617F" w:rsidP="00F9617F">
      <w:pPr>
        <w:pStyle w:val="ListParagraph"/>
        <w:ind w:left="426"/>
        <w:rPr>
          <w:sz w:val="32"/>
          <w:szCs w:val="32"/>
        </w:rPr>
      </w:pPr>
    </w:p>
    <w:p w:rsidR="00F9617F" w:rsidRDefault="00F9617F" w:rsidP="00F9617F">
      <w:pPr>
        <w:ind w:left="360"/>
        <w:rPr>
          <w:sz w:val="32"/>
          <w:szCs w:val="32"/>
        </w:rPr>
      </w:pPr>
      <w:r>
        <w:rPr>
          <w:sz w:val="32"/>
          <w:szCs w:val="32"/>
        </w:rPr>
        <w:t>T</w:t>
      </w:r>
      <w:r w:rsidRPr="00BF1F60">
        <w:rPr>
          <w:sz w:val="32"/>
          <w:szCs w:val="32"/>
        </w:rPr>
        <w:t>he official language of ICPAN is English.  The conference will be conducted in English.   If the proposed host country is a non-English speaking country, they may</w:t>
      </w:r>
      <w:r>
        <w:rPr>
          <w:sz w:val="32"/>
          <w:szCs w:val="32"/>
        </w:rPr>
        <w:t xml:space="preserve"> organize translation services but these are</w:t>
      </w:r>
      <w:r w:rsidR="00EA2865">
        <w:rPr>
          <w:sz w:val="32"/>
          <w:szCs w:val="32"/>
        </w:rPr>
        <w:t xml:space="preserve"> very expensive and increase the conference registration cost</w:t>
      </w:r>
      <w:r>
        <w:rPr>
          <w:sz w:val="32"/>
          <w:szCs w:val="32"/>
        </w:rPr>
        <w:t xml:space="preserve">.  An alternative is to conduct a track [or block] of </w:t>
      </w:r>
      <w:r w:rsidRPr="00BF1F60">
        <w:rPr>
          <w:sz w:val="32"/>
          <w:szCs w:val="32"/>
        </w:rPr>
        <w:t xml:space="preserve">sessions </w:t>
      </w:r>
      <w:r>
        <w:rPr>
          <w:sz w:val="32"/>
          <w:szCs w:val="32"/>
        </w:rPr>
        <w:t>to be conducted in the language of the host country.</w:t>
      </w:r>
      <w:r w:rsidR="006E7A98">
        <w:rPr>
          <w:sz w:val="32"/>
          <w:szCs w:val="32"/>
        </w:rPr>
        <w:t xml:space="preserve">  No points</w:t>
      </w:r>
      <w:r>
        <w:rPr>
          <w:sz w:val="32"/>
          <w:szCs w:val="32"/>
        </w:rPr>
        <w:t xml:space="preserve"> have been awarded for this section.   </w:t>
      </w:r>
      <w:r w:rsidR="00BC5C9A">
        <w:rPr>
          <w:sz w:val="32"/>
          <w:szCs w:val="32"/>
        </w:rPr>
        <w:t xml:space="preserve"> However, any arrangement the prospective host country</w:t>
      </w:r>
      <w:r w:rsidR="006E7A98">
        <w:rPr>
          <w:sz w:val="32"/>
          <w:szCs w:val="32"/>
        </w:rPr>
        <w:t xml:space="preserve"> has made</w:t>
      </w:r>
      <w:r w:rsidR="00BC5C9A">
        <w:rPr>
          <w:sz w:val="32"/>
          <w:szCs w:val="32"/>
        </w:rPr>
        <w:t xml:space="preserve"> to cater for the linguistic needs of their nationals should be reviewed positively.</w:t>
      </w:r>
    </w:p>
    <w:p w:rsidR="00F9617F" w:rsidRDefault="00F9617F" w:rsidP="00F9617F">
      <w:pPr>
        <w:rPr>
          <w:sz w:val="32"/>
          <w:szCs w:val="32"/>
        </w:rPr>
      </w:pPr>
    </w:p>
    <w:p w:rsidR="00B17404" w:rsidRDefault="00B17404" w:rsidP="00F9617F">
      <w:pPr>
        <w:rPr>
          <w:sz w:val="32"/>
          <w:szCs w:val="32"/>
        </w:rPr>
      </w:pPr>
    </w:p>
    <w:p w:rsidR="00B17404" w:rsidRDefault="00B17404" w:rsidP="00F9617F">
      <w:pPr>
        <w:rPr>
          <w:sz w:val="32"/>
          <w:szCs w:val="32"/>
        </w:rPr>
      </w:pPr>
    </w:p>
    <w:p w:rsidR="00F9617F" w:rsidRDefault="00F9617F" w:rsidP="00694C23">
      <w:pPr>
        <w:pStyle w:val="ListParagraph"/>
        <w:numPr>
          <w:ilvl w:val="0"/>
          <w:numId w:val="7"/>
        </w:numPr>
        <w:rPr>
          <w:b/>
          <w:sz w:val="32"/>
          <w:szCs w:val="32"/>
        </w:rPr>
      </w:pPr>
      <w:r w:rsidRPr="00694C23">
        <w:rPr>
          <w:b/>
          <w:sz w:val="32"/>
          <w:szCs w:val="32"/>
        </w:rPr>
        <w:t xml:space="preserve">Country specifics : </w:t>
      </w:r>
    </w:p>
    <w:p w:rsidR="00694C23" w:rsidRPr="00694C23" w:rsidRDefault="00694C23" w:rsidP="00694C23">
      <w:pPr>
        <w:pStyle w:val="ListParagraph"/>
        <w:ind w:left="740"/>
        <w:rPr>
          <w:b/>
          <w:sz w:val="32"/>
          <w:szCs w:val="32"/>
        </w:rPr>
      </w:pPr>
    </w:p>
    <w:p w:rsidR="00694C23" w:rsidRPr="00694C23" w:rsidRDefault="00694C23" w:rsidP="00EA2865">
      <w:pPr>
        <w:pStyle w:val="ListParagraph"/>
        <w:ind w:left="284"/>
        <w:rPr>
          <w:sz w:val="32"/>
          <w:szCs w:val="32"/>
        </w:rPr>
      </w:pPr>
      <w:r>
        <w:rPr>
          <w:sz w:val="32"/>
          <w:szCs w:val="32"/>
        </w:rPr>
        <w:t>This section</w:t>
      </w:r>
      <w:r w:rsidR="006E7A98">
        <w:rPr>
          <w:sz w:val="32"/>
          <w:szCs w:val="32"/>
        </w:rPr>
        <w:t xml:space="preserve"> is not awarded points</w:t>
      </w:r>
      <w:r w:rsidR="00D90BAB">
        <w:rPr>
          <w:sz w:val="32"/>
          <w:szCs w:val="32"/>
        </w:rPr>
        <w:t xml:space="preserve"> since it deals with factors outside the </w:t>
      </w:r>
      <w:r w:rsidR="00B17404">
        <w:rPr>
          <w:sz w:val="32"/>
          <w:szCs w:val="32"/>
        </w:rPr>
        <w:t xml:space="preserve">Association making the bid’s </w:t>
      </w:r>
      <w:r w:rsidR="00D90BAB">
        <w:rPr>
          <w:sz w:val="32"/>
          <w:szCs w:val="32"/>
        </w:rPr>
        <w:t>control.   T</w:t>
      </w:r>
      <w:r w:rsidR="00EA2865">
        <w:rPr>
          <w:sz w:val="32"/>
          <w:szCs w:val="32"/>
        </w:rPr>
        <w:t>he information</w:t>
      </w:r>
      <w:r w:rsidR="00B17404">
        <w:rPr>
          <w:sz w:val="32"/>
          <w:szCs w:val="32"/>
        </w:rPr>
        <w:t xml:space="preserve"> must be included as it</w:t>
      </w:r>
      <w:r w:rsidR="00EA2865">
        <w:rPr>
          <w:sz w:val="32"/>
          <w:szCs w:val="32"/>
        </w:rPr>
        <w:t xml:space="preserve"> is important in</w:t>
      </w:r>
      <w:r w:rsidR="006E7A98">
        <w:rPr>
          <w:sz w:val="32"/>
          <w:szCs w:val="32"/>
        </w:rPr>
        <w:t xml:space="preserve"> </w:t>
      </w:r>
      <w:r w:rsidR="00B17404">
        <w:rPr>
          <w:sz w:val="32"/>
          <w:szCs w:val="32"/>
        </w:rPr>
        <w:t xml:space="preserve">the </w:t>
      </w:r>
      <w:r w:rsidR="006E7A98">
        <w:rPr>
          <w:sz w:val="32"/>
          <w:szCs w:val="32"/>
        </w:rPr>
        <w:t>assessment of the suitability</w:t>
      </w:r>
      <w:r>
        <w:rPr>
          <w:sz w:val="32"/>
          <w:szCs w:val="32"/>
        </w:rPr>
        <w:t xml:space="preserve"> of that country to host </w:t>
      </w:r>
      <w:r w:rsidR="00F4517C">
        <w:rPr>
          <w:sz w:val="32"/>
          <w:szCs w:val="32"/>
        </w:rPr>
        <w:t xml:space="preserve">the </w:t>
      </w:r>
      <w:r>
        <w:rPr>
          <w:sz w:val="32"/>
          <w:szCs w:val="32"/>
        </w:rPr>
        <w:t>conference.</w:t>
      </w:r>
    </w:p>
    <w:p w:rsidR="00F9617F" w:rsidRDefault="00F9617F" w:rsidP="00F9617F">
      <w:pPr>
        <w:rPr>
          <w:sz w:val="32"/>
          <w:szCs w:val="32"/>
        </w:rPr>
      </w:pPr>
    </w:p>
    <w:p w:rsidR="00F9617F" w:rsidRPr="00B17404" w:rsidRDefault="00F9617F" w:rsidP="00B17404">
      <w:pPr>
        <w:pStyle w:val="ListParagraph"/>
        <w:numPr>
          <w:ilvl w:val="0"/>
          <w:numId w:val="37"/>
        </w:numPr>
        <w:rPr>
          <w:sz w:val="32"/>
          <w:szCs w:val="32"/>
        </w:rPr>
      </w:pPr>
      <w:r w:rsidRPr="00B17404">
        <w:rPr>
          <w:sz w:val="32"/>
          <w:szCs w:val="32"/>
        </w:rPr>
        <w:t>Currency used : information only</w:t>
      </w:r>
    </w:p>
    <w:p w:rsidR="00B17404" w:rsidRPr="00643BD0" w:rsidRDefault="00B17404" w:rsidP="00B17404">
      <w:pPr>
        <w:pStyle w:val="ListParagraph"/>
        <w:rPr>
          <w:sz w:val="32"/>
          <w:szCs w:val="32"/>
        </w:rPr>
      </w:pPr>
    </w:p>
    <w:p w:rsidR="00F9617F" w:rsidRPr="00B17404" w:rsidRDefault="00F9617F" w:rsidP="00B17404">
      <w:pPr>
        <w:pStyle w:val="ListParagraph"/>
        <w:numPr>
          <w:ilvl w:val="0"/>
          <w:numId w:val="37"/>
        </w:numPr>
        <w:rPr>
          <w:sz w:val="32"/>
          <w:szCs w:val="32"/>
        </w:rPr>
      </w:pPr>
      <w:r w:rsidRPr="00B17404">
        <w:rPr>
          <w:sz w:val="32"/>
          <w:szCs w:val="32"/>
        </w:rPr>
        <w:t>Current travel restrictions : if the country ha</w:t>
      </w:r>
      <w:r w:rsidR="00805514" w:rsidRPr="00B17404">
        <w:rPr>
          <w:sz w:val="32"/>
          <w:szCs w:val="32"/>
        </w:rPr>
        <w:t>s an embargo on travel for</w:t>
      </w:r>
      <w:r w:rsidRPr="00B17404">
        <w:rPr>
          <w:sz w:val="32"/>
          <w:szCs w:val="32"/>
        </w:rPr>
        <w:t xml:space="preserve"> certain other countries, this must be noted here.   This section is very important in an uncertain world where dangerous </w:t>
      </w:r>
      <w:r w:rsidR="00F4517C" w:rsidRPr="00B17404">
        <w:rPr>
          <w:sz w:val="32"/>
          <w:szCs w:val="32"/>
        </w:rPr>
        <w:t>conflicts</w:t>
      </w:r>
      <w:r w:rsidRPr="00B17404">
        <w:rPr>
          <w:sz w:val="32"/>
          <w:szCs w:val="32"/>
        </w:rPr>
        <w:t xml:space="preserve"> can spring up quickly.   As a reviewer you must take into consideration the current stability of any country making a bid and the possibility of conflict in that country in the future  [i.e. during the period of the proposed conference]. </w:t>
      </w:r>
      <w:r w:rsidR="00D76AFA" w:rsidRPr="00B17404">
        <w:rPr>
          <w:sz w:val="32"/>
          <w:szCs w:val="32"/>
        </w:rPr>
        <w:t xml:space="preserve">  Look up key facts about the political, economic, social, tourist status of </w:t>
      </w:r>
      <w:r w:rsidR="00D90BAB" w:rsidRPr="00B17404">
        <w:rPr>
          <w:sz w:val="32"/>
          <w:szCs w:val="32"/>
        </w:rPr>
        <w:t xml:space="preserve">the </w:t>
      </w:r>
      <w:r w:rsidR="00D76AFA" w:rsidRPr="00B17404">
        <w:rPr>
          <w:sz w:val="32"/>
          <w:szCs w:val="32"/>
        </w:rPr>
        <w:t>country if you are not familiar with it.</w:t>
      </w:r>
      <w:r w:rsidR="006E7A98" w:rsidRPr="00B17404">
        <w:rPr>
          <w:sz w:val="32"/>
          <w:szCs w:val="32"/>
        </w:rPr>
        <w:t xml:space="preserve">  Note: most governments have a website where they will post travel advisories for their citizens.  Reviewers should access their home countries website when reviewing this section.</w:t>
      </w:r>
    </w:p>
    <w:p w:rsidR="00B17404" w:rsidRPr="00B17404" w:rsidRDefault="00B17404" w:rsidP="00B17404">
      <w:pPr>
        <w:rPr>
          <w:sz w:val="32"/>
          <w:szCs w:val="32"/>
        </w:rPr>
      </w:pPr>
    </w:p>
    <w:p w:rsidR="00F9617F" w:rsidRPr="00B17404" w:rsidRDefault="00F9617F" w:rsidP="00B17404">
      <w:pPr>
        <w:pStyle w:val="ListParagraph"/>
        <w:numPr>
          <w:ilvl w:val="0"/>
          <w:numId w:val="37"/>
        </w:numPr>
        <w:rPr>
          <w:sz w:val="32"/>
          <w:szCs w:val="32"/>
        </w:rPr>
      </w:pPr>
      <w:r w:rsidRPr="00B17404">
        <w:rPr>
          <w:sz w:val="32"/>
          <w:szCs w:val="32"/>
        </w:rPr>
        <w:t xml:space="preserve">Visa Requirements : </w:t>
      </w:r>
      <w:r w:rsidR="00F4517C" w:rsidRPr="00B17404">
        <w:rPr>
          <w:sz w:val="32"/>
          <w:szCs w:val="32"/>
        </w:rPr>
        <w:t xml:space="preserve">if the country has </w:t>
      </w:r>
      <w:r w:rsidR="00694C23" w:rsidRPr="00B17404">
        <w:rPr>
          <w:sz w:val="32"/>
          <w:szCs w:val="32"/>
        </w:rPr>
        <w:t>restraints on visiting with widespread</w:t>
      </w:r>
      <w:r w:rsidR="00D90BAB" w:rsidRPr="00B17404">
        <w:rPr>
          <w:sz w:val="32"/>
          <w:szCs w:val="32"/>
        </w:rPr>
        <w:t xml:space="preserve"> complex</w:t>
      </w:r>
      <w:r w:rsidR="00694C23" w:rsidRPr="00B17404">
        <w:rPr>
          <w:sz w:val="32"/>
          <w:szCs w:val="32"/>
        </w:rPr>
        <w:t xml:space="preserve"> visa control, this may</w:t>
      </w:r>
      <w:r w:rsidR="006E7A98" w:rsidRPr="00B17404">
        <w:rPr>
          <w:sz w:val="32"/>
          <w:szCs w:val="32"/>
        </w:rPr>
        <w:t xml:space="preserve"> discourage</w:t>
      </w:r>
      <w:r w:rsidR="00D90BAB" w:rsidRPr="00B17404">
        <w:rPr>
          <w:sz w:val="32"/>
          <w:szCs w:val="32"/>
        </w:rPr>
        <w:t xml:space="preserve"> potential delegates.  This may</w:t>
      </w:r>
      <w:r w:rsidR="00694C23" w:rsidRPr="00B17404">
        <w:rPr>
          <w:sz w:val="32"/>
          <w:szCs w:val="32"/>
        </w:rPr>
        <w:t xml:space="preserve"> influence your overall opinion of the country as a suitable</w:t>
      </w:r>
      <w:r w:rsidR="00D90BAB" w:rsidRPr="00B17404">
        <w:rPr>
          <w:sz w:val="32"/>
          <w:szCs w:val="32"/>
        </w:rPr>
        <w:t xml:space="preserve"> place to hold the conference.   </w:t>
      </w:r>
      <w:r w:rsidRPr="00B17404">
        <w:rPr>
          <w:sz w:val="32"/>
          <w:szCs w:val="32"/>
        </w:rPr>
        <w:t xml:space="preserve">A </w:t>
      </w:r>
      <w:r w:rsidR="006E7A98" w:rsidRPr="00B17404">
        <w:rPr>
          <w:sz w:val="32"/>
          <w:szCs w:val="32"/>
        </w:rPr>
        <w:t>website address should be provided</w:t>
      </w:r>
      <w:r w:rsidRPr="00B17404">
        <w:rPr>
          <w:sz w:val="32"/>
          <w:szCs w:val="32"/>
        </w:rPr>
        <w:t xml:space="preserve"> to allow access to </w:t>
      </w:r>
      <w:r w:rsidR="00694C23" w:rsidRPr="00B17404">
        <w:rPr>
          <w:sz w:val="32"/>
          <w:szCs w:val="32"/>
        </w:rPr>
        <w:t>further information</w:t>
      </w:r>
      <w:r w:rsidR="00D90BAB" w:rsidRPr="00B17404">
        <w:rPr>
          <w:sz w:val="32"/>
          <w:szCs w:val="32"/>
        </w:rPr>
        <w:t xml:space="preserve"> on visas</w:t>
      </w:r>
      <w:r w:rsidR="00694C23" w:rsidRPr="00B17404">
        <w:rPr>
          <w:sz w:val="32"/>
          <w:szCs w:val="32"/>
        </w:rPr>
        <w:t>.  As a reviewer, you should check out the website and check its usefu</w:t>
      </w:r>
      <w:r w:rsidR="00D90BAB" w:rsidRPr="00B17404">
        <w:rPr>
          <w:sz w:val="32"/>
          <w:szCs w:val="32"/>
        </w:rPr>
        <w:t xml:space="preserve">lness for </w:t>
      </w:r>
      <w:r w:rsidR="00F4517C" w:rsidRPr="00B17404">
        <w:rPr>
          <w:sz w:val="32"/>
          <w:szCs w:val="32"/>
        </w:rPr>
        <w:t>the prospective attendees</w:t>
      </w:r>
      <w:r w:rsidR="00B17404" w:rsidRPr="00B17404">
        <w:rPr>
          <w:sz w:val="32"/>
          <w:szCs w:val="32"/>
        </w:rPr>
        <w:t>.</w:t>
      </w:r>
    </w:p>
    <w:p w:rsidR="00B17404" w:rsidRPr="00B17404" w:rsidRDefault="00B17404" w:rsidP="00B17404">
      <w:pPr>
        <w:pStyle w:val="ListParagraph"/>
        <w:rPr>
          <w:sz w:val="32"/>
          <w:szCs w:val="32"/>
        </w:rPr>
      </w:pPr>
    </w:p>
    <w:p w:rsidR="00B17404" w:rsidRDefault="00B17404" w:rsidP="00B17404">
      <w:pPr>
        <w:pStyle w:val="ListParagraph"/>
        <w:rPr>
          <w:sz w:val="32"/>
          <w:szCs w:val="32"/>
        </w:rPr>
      </w:pPr>
    </w:p>
    <w:p w:rsidR="00F9617F" w:rsidRDefault="00F9617F" w:rsidP="00B17404">
      <w:pPr>
        <w:pStyle w:val="ListParagraph"/>
        <w:numPr>
          <w:ilvl w:val="0"/>
          <w:numId w:val="37"/>
        </w:numPr>
        <w:rPr>
          <w:sz w:val="32"/>
          <w:szCs w:val="32"/>
        </w:rPr>
      </w:pPr>
      <w:r w:rsidRPr="00B17404">
        <w:rPr>
          <w:sz w:val="32"/>
          <w:szCs w:val="32"/>
        </w:rPr>
        <w:t>Available embassies or consulates : listed only</w:t>
      </w:r>
    </w:p>
    <w:p w:rsidR="00B17404" w:rsidRPr="00B17404" w:rsidRDefault="00B17404" w:rsidP="00B17404">
      <w:pPr>
        <w:pStyle w:val="ListParagraph"/>
        <w:rPr>
          <w:sz w:val="32"/>
          <w:szCs w:val="32"/>
        </w:rPr>
      </w:pPr>
    </w:p>
    <w:p w:rsidR="00F9617F" w:rsidRDefault="00F9617F" w:rsidP="00B17404">
      <w:pPr>
        <w:pStyle w:val="ListParagraph"/>
        <w:numPr>
          <w:ilvl w:val="0"/>
          <w:numId w:val="37"/>
        </w:numPr>
        <w:rPr>
          <w:sz w:val="32"/>
          <w:szCs w:val="32"/>
        </w:rPr>
      </w:pPr>
      <w:r w:rsidRPr="00B17404">
        <w:rPr>
          <w:sz w:val="32"/>
          <w:szCs w:val="32"/>
        </w:rPr>
        <w:t>VAT sales tax requirements : this information is for delegates who wish to buy merchandise</w:t>
      </w:r>
      <w:r w:rsidR="00694C23" w:rsidRPr="00B17404">
        <w:rPr>
          <w:sz w:val="32"/>
          <w:szCs w:val="32"/>
        </w:rPr>
        <w:t>.</w:t>
      </w:r>
      <w:r w:rsidRPr="00B17404">
        <w:rPr>
          <w:sz w:val="32"/>
          <w:szCs w:val="32"/>
        </w:rPr>
        <w:t xml:space="preserve">  A brief overview will be sufficient</w:t>
      </w:r>
      <w:r w:rsidR="00D76AFA" w:rsidRPr="00B17404">
        <w:rPr>
          <w:sz w:val="32"/>
          <w:szCs w:val="32"/>
        </w:rPr>
        <w:t xml:space="preserve"> since a</w:t>
      </w:r>
      <w:r w:rsidR="00A54A8C" w:rsidRPr="00B17404">
        <w:rPr>
          <w:sz w:val="32"/>
          <w:szCs w:val="32"/>
        </w:rPr>
        <w:t xml:space="preserve"> website address should be provided</w:t>
      </w:r>
      <w:r w:rsidR="00D76AFA" w:rsidRPr="00B17404">
        <w:rPr>
          <w:sz w:val="32"/>
          <w:szCs w:val="32"/>
        </w:rPr>
        <w:t xml:space="preserve"> for further information.</w:t>
      </w:r>
      <w:r w:rsidR="00694C23" w:rsidRPr="00B17404">
        <w:rPr>
          <w:sz w:val="32"/>
          <w:szCs w:val="32"/>
        </w:rPr>
        <w:t xml:space="preserve">  This area can be complex and as a reviewer you </w:t>
      </w:r>
      <w:r w:rsidR="00A54A8C" w:rsidRPr="00B17404">
        <w:rPr>
          <w:sz w:val="32"/>
          <w:szCs w:val="32"/>
        </w:rPr>
        <w:t xml:space="preserve">should check the website to review </w:t>
      </w:r>
      <w:r w:rsidR="00FC0D25" w:rsidRPr="00B17404">
        <w:rPr>
          <w:sz w:val="32"/>
          <w:szCs w:val="32"/>
        </w:rPr>
        <w:t>information for pros</w:t>
      </w:r>
      <w:r w:rsidR="00805514" w:rsidRPr="00B17404">
        <w:rPr>
          <w:sz w:val="32"/>
          <w:szCs w:val="32"/>
        </w:rPr>
        <w:t>pective delegates</w:t>
      </w:r>
      <w:r w:rsidR="00694C23" w:rsidRPr="00B17404">
        <w:rPr>
          <w:sz w:val="32"/>
          <w:szCs w:val="32"/>
        </w:rPr>
        <w:t>.</w:t>
      </w:r>
    </w:p>
    <w:p w:rsidR="00B17404" w:rsidRPr="00B17404" w:rsidRDefault="00B17404" w:rsidP="00B17404">
      <w:pPr>
        <w:rPr>
          <w:sz w:val="32"/>
          <w:szCs w:val="32"/>
        </w:rPr>
      </w:pPr>
    </w:p>
    <w:p w:rsidR="00F9617F" w:rsidRPr="00B17404" w:rsidRDefault="00F9617F" w:rsidP="00B17404">
      <w:pPr>
        <w:pStyle w:val="ListParagraph"/>
        <w:numPr>
          <w:ilvl w:val="0"/>
          <w:numId w:val="37"/>
        </w:numPr>
        <w:rPr>
          <w:sz w:val="32"/>
          <w:szCs w:val="32"/>
        </w:rPr>
      </w:pPr>
      <w:r w:rsidRPr="00B17404">
        <w:rPr>
          <w:sz w:val="32"/>
          <w:szCs w:val="32"/>
        </w:rPr>
        <w:t xml:space="preserve">VAT exemptions / refunds :  This can reduce costs for commercial companies wishing to exhibit.   Again an overview will be sufficient </w:t>
      </w:r>
      <w:r w:rsidR="00D76AFA" w:rsidRPr="00B17404">
        <w:rPr>
          <w:sz w:val="32"/>
          <w:szCs w:val="32"/>
        </w:rPr>
        <w:t xml:space="preserve">with website for further information.  As above, </w:t>
      </w:r>
      <w:r w:rsidR="00A54A8C" w:rsidRPr="00B17404">
        <w:rPr>
          <w:sz w:val="32"/>
          <w:szCs w:val="32"/>
        </w:rPr>
        <w:t xml:space="preserve"> the reviewer should ensure </w:t>
      </w:r>
      <w:r w:rsidR="00D76AFA" w:rsidRPr="00B17404">
        <w:rPr>
          <w:sz w:val="32"/>
          <w:szCs w:val="32"/>
        </w:rPr>
        <w:t xml:space="preserve"> the information is clear on the website for commercial company access.</w:t>
      </w:r>
    </w:p>
    <w:p w:rsidR="00F9617F" w:rsidRDefault="00F9617F" w:rsidP="00F9617F">
      <w:pPr>
        <w:rPr>
          <w:sz w:val="32"/>
          <w:szCs w:val="32"/>
        </w:rPr>
      </w:pPr>
    </w:p>
    <w:p w:rsidR="00F9617F" w:rsidRDefault="00F9617F" w:rsidP="00F9617F">
      <w:pPr>
        <w:pStyle w:val="ListParagraph"/>
        <w:numPr>
          <w:ilvl w:val="0"/>
          <w:numId w:val="8"/>
        </w:numPr>
        <w:rPr>
          <w:b/>
          <w:sz w:val="32"/>
          <w:szCs w:val="32"/>
        </w:rPr>
      </w:pPr>
      <w:r w:rsidRPr="00BF1F60">
        <w:rPr>
          <w:b/>
          <w:sz w:val="32"/>
          <w:szCs w:val="32"/>
        </w:rPr>
        <w:t>Board of Tourism [local and national]</w:t>
      </w:r>
    </w:p>
    <w:p w:rsidR="00F4517C" w:rsidRDefault="00F4517C" w:rsidP="00F4517C">
      <w:pPr>
        <w:pStyle w:val="ListParagraph"/>
        <w:rPr>
          <w:b/>
          <w:sz w:val="32"/>
          <w:szCs w:val="32"/>
        </w:rPr>
      </w:pPr>
    </w:p>
    <w:p w:rsidR="00562004" w:rsidRDefault="00FF2CD0" w:rsidP="00F4517C">
      <w:pPr>
        <w:pStyle w:val="ListParagraph"/>
        <w:ind w:left="426"/>
        <w:rPr>
          <w:sz w:val="32"/>
          <w:szCs w:val="32"/>
        </w:rPr>
      </w:pPr>
      <w:r>
        <w:rPr>
          <w:sz w:val="32"/>
          <w:szCs w:val="32"/>
        </w:rPr>
        <w:t>Four</w:t>
      </w:r>
      <w:r w:rsidR="00562004">
        <w:rPr>
          <w:sz w:val="32"/>
          <w:szCs w:val="32"/>
        </w:rPr>
        <w:t xml:space="preserve"> specific questions relate to the support offered by local and national tourist boa</w:t>
      </w:r>
      <w:r w:rsidR="00A54A8C">
        <w:rPr>
          <w:sz w:val="32"/>
          <w:szCs w:val="32"/>
        </w:rPr>
        <w:t>rds.  All are awarded points and</w:t>
      </w:r>
      <w:r w:rsidR="00562004">
        <w:rPr>
          <w:sz w:val="32"/>
          <w:szCs w:val="32"/>
        </w:rPr>
        <w:t xml:space="preserve"> do not need further explanation</w:t>
      </w:r>
    </w:p>
    <w:p w:rsidR="00562004" w:rsidRDefault="00562004" w:rsidP="00562004">
      <w:pPr>
        <w:pStyle w:val="ListParagraph"/>
        <w:rPr>
          <w:sz w:val="32"/>
          <w:szCs w:val="32"/>
        </w:rPr>
      </w:pPr>
    </w:p>
    <w:p w:rsidR="00644E49" w:rsidRPr="006E2F9C" w:rsidRDefault="00B17404" w:rsidP="00B17404">
      <w:pPr>
        <w:rPr>
          <w:sz w:val="32"/>
          <w:szCs w:val="32"/>
        </w:rPr>
      </w:pPr>
      <w:r>
        <w:rPr>
          <w:sz w:val="32"/>
          <w:szCs w:val="32"/>
        </w:rPr>
        <w:t xml:space="preserve">     </w:t>
      </w:r>
      <w:r w:rsidR="00562004">
        <w:rPr>
          <w:sz w:val="32"/>
          <w:szCs w:val="32"/>
        </w:rPr>
        <w:t>*</w:t>
      </w:r>
      <w:r w:rsidR="00644E49" w:rsidRPr="006E2F9C">
        <w:rPr>
          <w:sz w:val="32"/>
          <w:szCs w:val="32"/>
        </w:rPr>
        <w:t>If the touris</w:t>
      </w:r>
      <w:r w:rsidR="00F4517C">
        <w:rPr>
          <w:sz w:val="32"/>
          <w:szCs w:val="32"/>
        </w:rPr>
        <w:t>t board is assisting</w:t>
      </w:r>
      <w:r w:rsidR="00644E49" w:rsidRPr="006E2F9C">
        <w:rPr>
          <w:sz w:val="32"/>
          <w:szCs w:val="32"/>
        </w:rPr>
        <w:t>, there should be a for</w:t>
      </w:r>
      <w:r w:rsidR="00A54A8C">
        <w:rPr>
          <w:sz w:val="32"/>
          <w:szCs w:val="32"/>
        </w:rPr>
        <w:t>mal letter included in</w:t>
      </w:r>
      <w:r>
        <w:rPr>
          <w:sz w:val="32"/>
          <w:szCs w:val="32"/>
        </w:rPr>
        <w:t xml:space="preserve"> the brochure</w:t>
      </w:r>
      <w:r w:rsidR="00A54A8C">
        <w:rPr>
          <w:sz w:val="32"/>
          <w:szCs w:val="32"/>
        </w:rPr>
        <w:t xml:space="preserve"> </w:t>
      </w:r>
      <w:r>
        <w:rPr>
          <w:sz w:val="32"/>
          <w:szCs w:val="32"/>
        </w:rPr>
        <w:t>.</w:t>
      </w:r>
    </w:p>
    <w:p w:rsidR="00F9617F" w:rsidRPr="00BF1F60" w:rsidRDefault="00F9617F" w:rsidP="00F9617F">
      <w:pPr>
        <w:rPr>
          <w:b/>
          <w:sz w:val="32"/>
          <w:szCs w:val="32"/>
        </w:rPr>
      </w:pPr>
    </w:p>
    <w:p w:rsidR="00F9617F" w:rsidRPr="00F4517C" w:rsidRDefault="00F9617F" w:rsidP="00F4517C">
      <w:pPr>
        <w:pStyle w:val="ListParagraph"/>
        <w:numPr>
          <w:ilvl w:val="0"/>
          <w:numId w:val="8"/>
        </w:numPr>
        <w:rPr>
          <w:b/>
          <w:sz w:val="32"/>
          <w:szCs w:val="32"/>
        </w:rPr>
      </w:pPr>
      <w:r w:rsidRPr="00F4517C">
        <w:rPr>
          <w:b/>
          <w:sz w:val="32"/>
          <w:szCs w:val="32"/>
        </w:rPr>
        <w:t>Transportation [internal : external]</w:t>
      </w:r>
    </w:p>
    <w:p w:rsidR="00FF2CD0" w:rsidRDefault="00FF2CD0" w:rsidP="00F67B52">
      <w:pPr>
        <w:pStyle w:val="ListParagraph"/>
        <w:ind w:left="426"/>
        <w:rPr>
          <w:sz w:val="32"/>
          <w:szCs w:val="32"/>
        </w:rPr>
      </w:pPr>
    </w:p>
    <w:p w:rsidR="00C97685" w:rsidRPr="00F67B52" w:rsidRDefault="00562004" w:rsidP="00F67B52">
      <w:pPr>
        <w:pStyle w:val="ListParagraph"/>
        <w:ind w:left="426"/>
        <w:rPr>
          <w:sz w:val="32"/>
          <w:szCs w:val="32"/>
        </w:rPr>
      </w:pPr>
      <w:r w:rsidRPr="00F67B52">
        <w:rPr>
          <w:sz w:val="32"/>
          <w:szCs w:val="32"/>
        </w:rPr>
        <w:t>Points wil</w:t>
      </w:r>
      <w:r w:rsidR="00A90AF8">
        <w:rPr>
          <w:sz w:val="32"/>
          <w:szCs w:val="32"/>
        </w:rPr>
        <w:t>l be awarded to the country A</w:t>
      </w:r>
      <w:r w:rsidR="00FF2CD0">
        <w:rPr>
          <w:sz w:val="32"/>
          <w:szCs w:val="32"/>
        </w:rPr>
        <w:t>ssociation</w:t>
      </w:r>
      <w:r w:rsidRPr="00F67B52">
        <w:rPr>
          <w:sz w:val="32"/>
          <w:szCs w:val="32"/>
        </w:rPr>
        <w:t xml:space="preserve"> that is well served by international airlines to bring in the global delegates. </w:t>
      </w:r>
      <w:r w:rsidR="00F67B52">
        <w:rPr>
          <w:sz w:val="32"/>
          <w:szCs w:val="32"/>
        </w:rPr>
        <w:t xml:space="preserve">The proximity of the airport from the conference venue, together with transfer facilities between the two hubs are important considerations for the delegate.  Points are awarded for information on both proximity and transfer facilities. </w:t>
      </w:r>
    </w:p>
    <w:p w:rsidR="00EC7770" w:rsidRDefault="00C97685" w:rsidP="00F4517C">
      <w:pPr>
        <w:pStyle w:val="ListParagraph"/>
        <w:ind w:left="426"/>
        <w:rPr>
          <w:sz w:val="32"/>
          <w:szCs w:val="32"/>
        </w:rPr>
      </w:pPr>
      <w:r>
        <w:rPr>
          <w:sz w:val="32"/>
          <w:szCs w:val="32"/>
        </w:rPr>
        <w:t>T</w:t>
      </w:r>
      <w:r w:rsidR="00EC7770">
        <w:rPr>
          <w:sz w:val="32"/>
          <w:szCs w:val="32"/>
        </w:rPr>
        <w:t xml:space="preserve">he use of map/schedules here will be awarded points. </w:t>
      </w:r>
    </w:p>
    <w:p w:rsidR="00C97685" w:rsidRDefault="00C97685" w:rsidP="00F4517C">
      <w:pPr>
        <w:pStyle w:val="ListParagraph"/>
        <w:ind w:left="426"/>
        <w:rPr>
          <w:sz w:val="32"/>
          <w:szCs w:val="32"/>
        </w:rPr>
      </w:pPr>
    </w:p>
    <w:p w:rsidR="00EC7770" w:rsidRDefault="00C97685" w:rsidP="00F4517C">
      <w:pPr>
        <w:pStyle w:val="ListParagraph"/>
        <w:ind w:left="426"/>
        <w:rPr>
          <w:sz w:val="32"/>
          <w:szCs w:val="32"/>
        </w:rPr>
      </w:pPr>
      <w:r>
        <w:rPr>
          <w:sz w:val="32"/>
          <w:szCs w:val="32"/>
        </w:rPr>
        <w:t>Information about internal t</w:t>
      </w:r>
      <w:r w:rsidR="00EC7770">
        <w:rPr>
          <w:sz w:val="32"/>
          <w:szCs w:val="32"/>
        </w:rPr>
        <w:t>ransport se</w:t>
      </w:r>
      <w:r>
        <w:rPr>
          <w:sz w:val="32"/>
          <w:szCs w:val="32"/>
        </w:rPr>
        <w:t>rvices from accommodation sites</w:t>
      </w:r>
      <w:r w:rsidR="00EC7770">
        <w:rPr>
          <w:sz w:val="32"/>
          <w:szCs w:val="32"/>
        </w:rPr>
        <w:t xml:space="preserve"> to </w:t>
      </w:r>
      <w:r>
        <w:rPr>
          <w:sz w:val="32"/>
          <w:szCs w:val="32"/>
        </w:rPr>
        <w:t>the conference venue are</w:t>
      </w:r>
      <w:r w:rsidR="00EC7770">
        <w:rPr>
          <w:sz w:val="32"/>
          <w:szCs w:val="32"/>
        </w:rPr>
        <w:t xml:space="preserve"> important since many delegates choose to stay off site to the venue </w:t>
      </w:r>
      <w:r w:rsidR="00A90AF8">
        <w:rPr>
          <w:sz w:val="32"/>
          <w:szCs w:val="32"/>
        </w:rPr>
        <w:t>in order to economiz</w:t>
      </w:r>
      <w:r>
        <w:rPr>
          <w:sz w:val="32"/>
          <w:szCs w:val="32"/>
        </w:rPr>
        <w:t>e on their trip</w:t>
      </w:r>
      <w:r w:rsidR="00A90AF8">
        <w:rPr>
          <w:sz w:val="32"/>
          <w:szCs w:val="32"/>
        </w:rPr>
        <w:t>.</w:t>
      </w:r>
    </w:p>
    <w:p w:rsidR="00B17404" w:rsidRDefault="00B17404" w:rsidP="00F4517C">
      <w:pPr>
        <w:pStyle w:val="ListParagraph"/>
        <w:ind w:left="426"/>
        <w:rPr>
          <w:sz w:val="32"/>
          <w:szCs w:val="32"/>
        </w:rPr>
      </w:pPr>
    </w:p>
    <w:p w:rsidR="00F67B52" w:rsidRDefault="00F67B52" w:rsidP="00F4517C">
      <w:pPr>
        <w:pStyle w:val="ListParagraph"/>
        <w:ind w:left="426"/>
        <w:rPr>
          <w:sz w:val="32"/>
          <w:szCs w:val="32"/>
        </w:rPr>
      </w:pPr>
      <w:r>
        <w:rPr>
          <w:sz w:val="32"/>
          <w:szCs w:val="32"/>
        </w:rPr>
        <w:t>The use of map/schedules here will be awarded points</w:t>
      </w:r>
      <w:r w:rsidR="00A90AF8">
        <w:rPr>
          <w:sz w:val="32"/>
          <w:szCs w:val="32"/>
        </w:rPr>
        <w:t>.</w:t>
      </w:r>
    </w:p>
    <w:p w:rsidR="00716BF8" w:rsidRDefault="00716BF8" w:rsidP="00F9617F">
      <w:pPr>
        <w:rPr>
          <w:sz w:val="32"/>
          <w:szCs w:val="32"/>
        </w:rPr>
      </w:pPr>
    </w:p>
    <w:p w:rsidR="00F9617F" w:rsidRDefault="00F9617F" w:rsidP="00C97685">
      <w:pPr>
        <w:pStyle w:val="ListParagraph"/>
        <w:numPr>
          <w:ilvl w:val="0"/>
          <w:numId w:val="8"/>
        </w:numPr>
        <w:ind w:left="709"/>
        <w:rPr>
          <w:b/>
          <w:sz w:val="32"/>
          <w:szCs w:val="32"/>
        </w:rPr>
      </w:pPr>
      <w:r w:rsidRPr="00BF1F60">
        <w:rPr>
          <w:b/>
          <w:sz w:val="32"/>
          <w:szCs w:val="32"/>
        </w:rPr>
        <w:t>Conference Social Activities : Tourist Attractions</w:t>
      </w:r>
    </w:p>
    <w:p w:rsidR="00B17404" w:rsidRPr="00B17404" w:rsidRDefault="00B17404" w:rsidP="00B17404">
      <w:pPr>
        <w:pStyle w:val="ListParagraph"/>
        <w:ind w:left="709"/>
        <w:rPr>
          <w:sz w:val="32"/>
          <w:szCs w:val="32"/>
        </w:rPr>
      </w:pPr>
      <w:r>
        <w:rPr>
          <w:sz w:val="32"/>
          <w:szCs w:val="32"/>
        </w:rPr>
        <w:t>This section is not awarded points.  While information will strengthen the bid these activities are strictly within the domain of the scientific conference.  Also it is not expected that at this early ‘bidding stage’ that activities will be worked out in detail.</w:t>
      </w:r>
    </w:p>
    <w:p w:rsidR="00F9617F" w:rsidRDefault="00F9617F" w:rsidP="00F9617F">
      <w:pPr>
        <w:pStyle w:val="ListParagraph"/>
        <w:ind w:left="426"/>
        <w:rPr>
          <w:b/>
          <w:sz w:val="32"/>
          <w:szCs w:val="32"/>
        </w:rPr>
      </w:pPr>
    </w:p>
    <w:p w:rsidR="00F9617F" w:rsidRDefault="00F9617F" w:rsidP="00F9617F">
      <w:pPr>
        <w:pStyle w:val="ListParagraph"/>
        <w:numPr>
          <w:ilvl w:val="0"/>
          <w:numId w:val="9"/>
        </w:numPr>
        <w:rPr>
          <w:sz w:val="32"/>
          <w:szCs w:val="32"/>
        </w:rPr>
      </w:pPr>
      <w:r>
        <w:rPr>
          <w:sz w:val="32"/>
          <w:szCs w:val="32"/>
        </w:rPr>
        <w:t>Conference social activities form a</w:t>
      </w:r>
      <w:r w:rsidR="00C97685">
        <w:rPr>
          <w:sz w:val="32"/>
          <w:szCs w:val="32"/>
        </w:rPr>
        <w:t>n important part of the experience</w:t>
      </w:r>
      <w:r>
        <w:rPr>
          <w:sz w:val="32"/>
          <w:szCs w:val="32"/>
        </w:rPr>
        <w:t xml:space="preserve"> – </w:t>
      </w:r>
      <w:r w:rsidR="00A90AF8">
        <w:rPr>
          <w:sz w:val="32"/>
          <w:szCs w:val="32"/>
        </w:rPr>
        <w:t>offer an opportunity for</w:t>
      </w:r>
      <w:r w:rsidR="00B17404">
        <w:rPr>
          <w:sz w:val="32"/>
          <w:szCs w:val="32"/>
        </w:rPr>
        <w:t xml:space="preserve"> </w:t>
      </w:r>
      <w:r w:rsidR="00A90AF8">
        <w:rPr>
          <w:sz w:val="32"/>
          <w:szCs w:val="32"/>
        </w:rPr>
        <w:t xml:space="preserve">delegates to </w:t>
      </w:r>
      <w:r>
        <w:rPr>
          <w:sz w:val="32"/>
          <w:szCs w:val="32"/>
        </w:rPr>
        <w:t>network in a more relaxed setting.  Now more people are travelling with their partners/friends to international conferen</w:t>
      </w:r>
      <w:r w:rsidR="00A90AF8">
        <w:rPr>
          <w:sz w:val="32"/>
          <w:szCs w:val="32"/>
        </w:rPr>
        <w:t xml:space="preserve">ces. </w:t>
      </w:r>
      <w:r w:rsidR="00716BF8">
        <w:rPr>
          <w:sz w:val="32"/>
          <w:szCs w:val="32"/>
        </w:rPr>
        <w:t>At this e</w:t>
      </w:r>
      <w:r w:rsidR="00A90AF8">
        <w:rPr>
          <w:sz w:val="32"/>
          <w:szCs w:val="32"/>
        </w:rPr>
        <w:t>arly stage of conference planning</w:t>
      </w:r>
      <w:r w:rsidR="00716BF8">
        <w:rPr>
          <w:sz w:val="32"/>
          <w:szCs w:val="32"/>
        </w:rPr>
        <w:t xml:space="preserve"> it is unlikely that precise details on social events will have been worked out. </w:t>
      </w:r>
    </w:p>
    <w:p w:rsidR="00B17404" w:rsidRDefault="00B17404" w:rsidP="00B17404">
      <w:pPr>
        <w:pStyle w:val="ListParagraph"/>
        <w:ind w:left="786"/>
        <w:rPr>
          <w:sz w:val="32"/>
          <w:szCs w:val="32"/>
        </w:rPr>
      </w:pPr>
    </w:p>
    <w:p w:rsidR="00F9617F" w:rsidRDefault="00F9617F" w:rsidP="00F9617F">
      <w:pPr>
        <w:pStyle w:val="ListParagraph"/>
        <w:numPr>
          <w:ilvl w:val="0"/>
          <w:numId w:val="9"/>
        </w:numPr>
        <w:rPr>
          <w:sz w:val="32"/>
          <w:szCs w:val="32"/>
        </w:rPr>
      </w:pPr>
      <w:r>
        <w:rPr>
          <w:sz w:val="32"/>
          <w:szCs w:val="32"/>
        </w:rPr>
        <w:t xml:space="preserve">Cultural /historic sites [while external to the conference], may attract delegates to combine conference with a family holiday. </w:t>
      </w:r>
      <w:r w:rsidR="00716BF8">
        <w:rPr>
          <w:sz w:val="32"/>
          <w:szCs w:val="32"/>
        </w:rPr>
        <w:t>Tourist information of thi</w:t>
      </w:r>
      <w:r w:rsidR="00A90AF8">
        <w:rPr>
          <w:sz w:val="32"/>
          <w:szCs w:val="32"/>
        </w:rPr>
        <w:t>s nature is readily available from</w:t>
      </w:r>
      <w:r w:rsidR="00716BF8">
        <w:rPr>
          <w:sz w:val="32"/>
          <w:szCs w:val="32"/>
        </w:rPr>
        <w:t xml:space="preserve"> the local tourist board and the PCO can easily assimilate this into the bid [and feature it in the brochure].</w:t>
      </w:r>
    </w:p>
    <w:p w:rsidR="00B17404" w:rsidRPr="00B17404" w:rsidRDefault="00B17404" w:rsidP="00B17404">
      <w:pPr>
        <w:rPr>
          <w:sz w:val="32"/>
          <w:szCs w:val="32"/>
        </w:rPr>
      </w:pPr>
    </w:p>
    <w:p w:rsidR="00F9617F" w:rsidRDefault="00F9617F" w:rsidP="00F9617F">
      <w:pPr>
        <w:pStyle w:val="ListParagraph"/>
        <w:numPr>
          <w:ilvl w:val="0"/>
          <w:numId w:val="9"/>
        </w:numPr>
        <w:rPr>
          <w:sz w:val="32"/>
          <w:szCs w:val="32"/>
        </w:rPr>
      </w:pPr>
      <w:r>
        <w:rPr>
          <w:sz w:val="32"/>
          <w:szCs w:val="32"/>
        </w:rPr>
        <w:t>Hospital tours have become an established part of the ICPAN conference and should be included automatically where possible</w:t>
      </w:r>
      <w:r w:rsidR="00716BF8">
        <w:rPr>
          <w:sz w:val="32"/>
          <w:szCs w:val="32"/>
        </w:rPr>
        <w:t>.  At the bidding stage, the exact nature of these visits will not be known but it should be included in the prospective programme.</w:t>
      </w:r>
    </w:p>
    <w:p w:rsidR="00F9617F" w:rsidRDefault="00F9617F" w:rsidP="00F9617F">
      <w:pPr>
        <w:rPr>
          <w:sz w:val="32"/>
          <w:szCs w:val="32"/>
        </w:rPr>
      </w:pPr>
    </w:p>
    <w:p w:rsidR="00F9617F" w:rsidRPr="00331FB4" w:rsidRDefault="00F9617F" w:rsidP="00F4517C">
      <w:pPr>
        <w:pStyle w:val="ListParagraph"/>
        <w:numPr>
          <w:ilvl w:val="0"/>
          <w:numId w:val="8"/>
        </w:numPr>
        <w:rPr>
          <w:b/>
          <w:sz w:val="32"/>
          <w:szCs w:val="32"/>
        </w:rPr>
      </w:pPr>
      <w:r w:rsidRPr="00331FB4">
        <w:rPr>
          <w:b/>
          <w:sz w:val="32"/>
          <w:szCs w:val="32"/>
        </w:rPr>
        <w:t xml:space="preserve">Conference Venue : </w:t>
      </w:r>
    </w:p>
    <w:p w:rsidR="00F9617F" w:rsidRPr="00331FB4" w:rsidRDefault="00F9617F" w:rsidP="00F9617F">
      <w:pPr>
        <w:rPr>
          <w:b/>
          <w:sz w:val="32"/>
          <w:szCs w:val="32"/>
        </w:rPr>
      </w:pPr>
    </w:p>
    <w:p w:rsidR="00B17404" w:rsidRDefault="00B17404" w:rsidP="00F9617F">
      <w:pPr>
        <w:rPr>
          <w:sz w:val="32"/>
          <w:szCs w:val="32"/>
        </w:rPr>
      </w:pPr>
      <w:r>
        <w:rPr>
          <w:sz w:val="32"/>
          <w:szCs w:val="32"/>
        </w:rPr>
        <w:t xml:space="preserve">         </w:t>
      </w:r>
      <w:r w:rsidR="00ED6F7B">
        <w:rPr>
          <w:sz w:val="32"/>
          <w:szCs w:val="32"/>
        </w:rPr>
        <w:t>This is a major</w:t>
      </w:r>
      <w:r w:rsidR="00AF08EE">
        <w:rPr>
          <w:sz w:val="32"/>
          <w:szCs w:val="32"/>
        </w:rPr>
        <w:t xml:space="preserve"> section of the BID Form</w:t>
      </w:r>
      <w:r w:rsidR="00F9617F">
        <w:rPr>
          <w:sz w:val="32"/>
          <w:szCs w:val="32"/>
        </w:rPr>
        <w:t xml:space="preserve"> impacting as it does on the delegate registration fee.</w:t>
      </w:r>
    </w:p>
    <w:p w:rsidR="009348DE" w:rsidRDefault="00B17404" w:rsidP="00F9617F">
      <w:pPr>
        <w:rPr>
          <w:sz w:val="32"/>
          <w:szCs w:val="32"/>
        </w:rPr>
      </w:pPr>
      <w:r>
        <w:rPr>
          <w:sz w:val="32"/>
          <w:szCs w:val="32"/>
        </w:rPr>
        <w:t xml:space="preserve">         </w:t>
      </w:r>
      <w:r w:rsidR="009348DE">
        <w:rPr>
          <w:sz w:val="32"/>
          <w:szCs w:val="32"/>
        </w:rPr>
        <w:t>Fu</w:t>
      </w:r>
      <w:r w:rsidR="00FC0D25">
        <w:rPr>
          <w:sz w:val="32"/>
          <w:szCs w:val="32"/>
        </w:rPr>
        <w:t>r</w:t>
      </w:r>
      <w:r w:rsidR="009348DE">
        <w:rPr>
          <w:sz w:val="32"/>
          <w:szCs w:val="32"/>
        </w:rPr>
        <w:t>ther detail</w:t>
      </w:r>
      <w:r w:rsidR="00ED6F7B">
        <w:rPr>
          <w:sz w:val="32"/>
          <w:szCs w:val="32"/>
        </w:rPr>
        <w:t>s</w:t>
      </w:r>
      <w:r>
        <w:rPr>
          <w:sz w:val="32"/>
          <w:szCs w:val="32"/>
        </w:rPr>
        <w:t xml:space="preserve"> </w:t>
      </w:r>
      <w:r w:rsidR="00F67B52">
        <w:rPr>
          <w:sz w:val="32"/>
          <w:szCs w:val="32"/>
        </w:rPr>
        <w:t xml:space="preserve">on </w:t>
      </w:r>
      <w:r>
        <w:rPr>
          <w:sz w:val="32"/>
          <w:szCs w:val="32"/>
        </w:rPr>
        <w:t xml:space="preserve">the </w:t>
      </w:r>
      <w:r w:rsidR="00F67B52">
        <w:rPr>
          <w:sz w:val="32"/>
          <w:szCs w:val="32"/>
        </w:rPr>
        <w:t xml:space="preserve">venue </w:t>
      </w:r>
      <w:r w:rsidR="009348DE">
        <w:rPr>
          <w:sz w:val="32"/>
          <w:szCs w:val="32"/>
        </w:rPr>
        <w:t>can be found on Conference Venue Site Specification List</w:t>
      </w:r>
    </w:p>
    <w:p w:rsidR="00F9617F" w:rsidRDefault="00F9617F" w:rsidP="00F9617F">
      <w:pPr>
        <w:rPr>
          <w:sz w:val="32"/>
          <w:szCs w:val="32"/>
        </w:rPr>
      </w:pPr>
    </w:p>
    <w:p w:rsidR="00F9617F" w:rsidRDefault="00F9617F" w:rsidP="00F9617F">
      <w:pPr>
        <w:rPr>
          <w:sz w:val="32"/>
          <w:szCs w:val="32"/>
        </w:rPr>
      </w:pPr>
      <w:r>
        <w:rPr>
          <w:sz w:val="32"/>
          <w:szCs w:val="32"/>
        </w:rPr>
        <w:t xml:space="preserve">     a</w:t>
      </w:r>
      <w:r w:rsidRPr="00F67B52">
        <w:rPr>
          <w:b/>
          <w:sz w:val="32"/>
          <w:szCs w:val="32"/>
        </w:rPr>
        <w:t>. Choice of venue</w:t>
      </w:r>
    </w:p>
    <w:p w:rsidR="007A78C3" w:rsidRDefault="00F9617F" w:rsidP="00334490">
      <w:pPr>
        <w:ind w:left="567"/>
        <w:rPr>
          <w:sz w:val="32"/>
          <w:szCs w:val="32"/>
        </w:rPr>
      </w:pPr>
      <w:r>
        <w:rPr>
          <w:sz w:val="32"/>
          <w:szCs w:val="32"/>
        </w:rPr>
        <w:t xml:space="preserve">Two alternative conference venues should be presented, ideally with different price range.   </w:t>
      </w:r>
    </w:p>
    <w:p w:rsidR="00334490" w:rsidRDefault="007A78C3" w:rsidP="00334490">
      <w:pPr>
        <w:ind w:left="567"/>
        <w:rPr>
          <w:sz w:val="32"/>
          <w:szCs w:val="32"/>
        </w:rPr>
      </w:pPr>
      <w:r>
        <w:rPr>
          <w:sz w:val="32"/>
          <w:szCs w:val="32"/>
        </w:rPr>
        <w:t>Once chosen, t</w:t>
      </w:r>
      <w:r w:rsidR="00F9617F">
        <w:rPr>
          <w:sz w:val="32"/>
          <w:szCs w:val="32"/>
        </w:rPr>
        <w:t xml:space="preserve">he National Association </w:t>
      </w:r>
      <w:r>
        <w:rPr>
          <w:sz w:val="32"/>
          <w:szCs w:val="32"/>
        </w:rPr>
        <w:t>host will negotiate</w:t>
      </w:r>
      <w:r w:rsidR="00B17404">
        <w:rPr>
          <w:sz w:val="32"/>
          <w:szCs w:val="32"/>
        </w:rPr>
        <w:t xml:space="preserve"> with the IPCAN Board which</w:t>
      </w:r>
      <w:r w:rsidR="00F9617F">
        <w:rPr>
          <w:sz w:val="32"/>
          <w:szCs w:val="32"/>
        </w:rPr>
        <w:t xml:space="preserve"> out of the two altern</w:t>
      </w:r>
      <w:r>
        <w:rPr>
          <w:sz w:val="32"/>
          <w:szCs w:val="32"/>
        </w:rPr>
        <w:t xml:space="preserve">ative venues to confirm as </w:t>
      </w:r>
      <w:r w:rsidR="00B17404">
        <w:rPr>
          <w:sz w:val="32"/>
          <w:szCs w:val="32"/>
        </w:rPr>
        <w:t xml:space="preserve">the </w:t>
      </w:r>
      <w:r>
        <w:rPr>
          <w:sz w:val="32"/>
          <w:szCs w:val="32"/>
        </w:rPr>
        <w:t>Conference Venue</w:t>
      </w:r>
      <w:r w:rsidR="00CE0E6E">
        <w:rPr>
          <w:sz w:val="32"/>
          <w:szCs w:val="32"/>
        </w:rPr>
        <w:t xml:space="preserve">. </w:t>
      </w:r>
      <w:r w:rsidR="00541197">
        <w:rPr>
          <w:sz w:val="32"/>
          <w:szCs w:val="32"/>
        </w:rPr>
        <w:t>If a sec</w:t>
      </w:r>
      <w:r w:rsidR="00AF08EE">
        <w:rPr>
          <w:sz w:val="32"/>
          <w:szCs w:val="32"/>
        </w:rPr>
        <w:t>ond choice of venue is not provided</w:t>
      </w:r>
      <w:r w:rsidR="00541197">
        <w:rPr>
          <w:sz w:val="32"/>
          <w:szCs w:val="32"/>
        </w:rPr>
        <w:t>, this does not mean that the bid is refused, it may be that the prospective host cannot find a second venue to fit</w:t>
      </w:r>
      <w:r w:rsidR="00AF08EE">
        <w:rPr>
          <w:sz w:val="32"/>
          <w:szCs w:val="32"/>
        </w:rPr>
        <w:t xml:space="preserve"> the</w:t>
      </w:r>
      <w:r w:rsidR="00541197">
        <w:rPr>
          <w:sz w:val="32"/>
          <w:szCs w:val="32"/>
        </w:rPr>
        <w:t xml:space="preserve"> conference requirements. </w:t>
      </w:r>
    </w:p>
    <w:p w:rsidR="00F9617F" w:rsidRPr="002D30BD" w:rsidRDefault="00F9617F" w:rsidP="002D30BD">
      <w:pPr>
        <w:rPr>
          <w:sz w:val="32"/>
          <w:szCs w:val="32"/>
        </w:rPr>
      </w:pPr>
    </w:p>
    <w:p w:rsidR="00F9617F" w:rsidRPr="00334490" w:rsidRDefault="00F9617F" w:rsidP="00334490">
      <w:pPr>
        <w:pStyle w:val="ListParagraph"/>
        <w:numPr>
          <w:ilvl w:val="0"/>
          <w:numId w:val="20"/>
        </w:numPr>
        <w:rPr>
          <w:sz w:val="32"/>
          <w:szCs w:val="32"/>
        </w:rPr>
      </w:pPr>
      <w:r w:rsidRPr="00334490">
        <w:rPr>
          <w:sz w:val="32"/>
          <w:szCs w:val="32"/>
        </w:rPr>
        <w:t>Meeting rooms</w:t>
      </w:r>
    </w:p>
    <w:p w:rsidR="00B17404" w:rsidRDefault="00F9617F" w:rsidP="00F9617F">
      <w:pPr>
        <w:pStyle w:val="ListParagraph"/>
        <w:rPr>
          <w:sz w:val="32"/>
          <w:szCs w:val="32"/>
        </w:rPr>
      </w:pPr>
      <w:r>
        <w:rPr>
          <w:sz w:val="32"/>
          <w:szCs w:val="32"/>
        </w:rPr>
        <w:t>The venue must be able to provide a mixture of meeting r</w:t>
      </w:r>
      <w:r w:rsidR="009348DE">
        <w:rPr>
          <w:sz w:val="32"/>
          <w:szCs w:val="32"/>
        </w:rPr>
        <w:t>ooms</w:t>
      </w:r>
      <w:r w:rsidR="007A78C3">
        <w:rPr>
          <w:sz w:val="32"/>
          <w:szCs w:val="32"/>
        </w:rPr>
        <w:t xml:space="preserve"> as listed in the BID Form</w:t>
      </w:r>
      <w:r w:rsidR="00ED6F7B">
        <w:rPr>
          <w:sz w:val="32"/>
          <w:szCs w:val="32"/>
        </w:rPr>
        <w:t>.</w:t>
      </w:r>
      <w:r w:rsidR="009348DE">
        <w:rPr>
          <w:sz w:val="32"/>
          <w:szCs w:val="32"/>
        </w:rPr>
        <w:t xml:space="preserve"> : </w:t>
      </w:r>
      <w:r w:rsidR="00ED6F7B">
        <w:rPr>
          <w:sz w:val="32"/>
          <w:szCs w:val="32"/>
        </w:rPr>
        <w:t>The e</w:t>
      </w:r>
      <w:r w:rsidR="00FC0D25">
        <w:rPr>
          <w:sz w:val="32"/>
          <w:szCs w:val="32"/>
        </w:rPr>
        <w:t>xhibition area must accommodate</w:t>
      </w:r>
      <w:r w:rsidR="009348DE">
        <w:rPr>
          <w:sz w:val="32"/>
          <w:szCs w:val="32"/>
        </w:rPr>
        <w:t xml:space="preserve"> at least</w:t>
      </w:r>
      <w:r w:rsidR="00B17404">
        <w:rPr>
          <w:sz w:val="32"/>
          <w:szCs w:val="32"/>
        </w:rPr>
        <w:t xml:space="preserve"> </w:t>
      </w:r>
      <w:r w:rsidR="009348DE">
        <w:rPr>
          <w:sz w:val="32"/>
          <w:szCs w:val="32"/>
        </w:rPr>
        <w:t xml:space="preserve">15 stands.  </w:t>
      </w:r>
      <w:r w:rsidR="00CE0E6E">
        <w:rPr>
          <w:sz w:val="32"/>
          <w:szCs w:val="32"/>
        </w:rPr>
        <w:t>Points</w:t>
      </w:r>
      <w:r w:rsidR="00AF08EE">
        <w:rPr>
          <w:sz w:val="32"/>
          <w:szCs w:val="32"/>
        </w:rPr>
        <w:t xml:space="preserve"> will be</w:t>
      </w:r>
      <w:r>
        <w:rPr>
          <w:sz w:val="32"/>
          <w:szCs w:val="32"/>
        </w:rPr>
        <w:t xml:space="preserve"> awarded for all these sub</w:t>
      </w:r>
      <w:r w:rsidR="00FC0D25">
        <w:rPr>
          <w:sz w:val="32"/>
          <w:szCs w:val="32"/>
        </w:rPr>
        <w:t>-</w:t>
      </w:r>
      <w:r>
        <w:rPr>
          <w:sz w:val="32"/>
          <w:szCs w:val="32"/>
        </w:rPr>
        <w:t>sections.</w:t>
      </w:r>
      <w:r w:rsidR="00B17404">
        <w:rPr>
          <w:sz w:val="32"/>
          <w:szCs w:val="32"/>
        </w:rPr>
        <w:t xml:space="preserve"> </w:t>
      </w:r>
    </w:p>
    <w:p w:rsidR="00F9617F" w:rsidRDefault="00ED6F7B" w:rsidP="00F9617F">
      <w:pPr>
        <w:pStyle w:val="ListParagraph"/>
        <w:rPr>
          <w:sz w:val="32"/>
          <w:szCs w:val="32"/>
        </w:rPr>
      </w:pPr>
      <w:r>
        <w:rPr>
          <w:sz w:val="32"/>
          <w:szCs w:val="32"/>
        </w:rPr>
        <w:t xml:space="preserve">Note </w:t>
      </w:r>
      <w:r w:rsidR="007A78C3">
        <w:rPr>
          <w:sz w:val="32"/>
          <w:szCs w:val="32"/>
        </w:rPr>
        <w:t>: extra points will</w:t>
      </w:r>
      <w:r w:rsidR="00AF08EE">
        <w:rPr>
          <w:sz w:val="32"/>
          <w:szCs w:val="32"/>
        </w:rPr>
        <w:t xml:space="preserve"> be awarded</w:t>
      </w:r>
      <w:r>
        <w:rPr>
          <w:sz w:val="32"/>
          <w:szCs w:val="32"/>
        </w:rPr>
        <w:t xml:space="preserve"> if </w:t>
      </w:r>
      <w:r w:rsidR="007A78C3">
        <w:rPr>
          <w:sz w:val="32"/>
          <w:szCs w:val="32"/>
        </w:rPr>
        <w:t xml:space="preserve">the </w:t>
      </w:r>
      <w:r>
        <w:rPr>
          <w:sz w:val="32"/>
          <w:szCs w:val="32"/>
        </w:rPr>
        <w:t>exhib</w:t>
      </w:r>
      <w:r w:rsidR="007A78C3">
        <w:rPr>
          <w:sz w:val="32"/>
          <w:szCs w:val="32"/>
        </w:rPr>
        <w:t>ition area a</w:t>
      </w:r>
      <w:r>
        <w:rPr>
          <w:sz w:val="32"/>
          <w:szCs w:val="32"/>
        </w:rPr>
        <w:t>llow</w:t>
      </w:r>
      <w:r w:rsidR="007A78C3">
        <w:rPr>
          <w:sz w:val="32"/>
          <w:szCs w:val="32"/>
        </w:rPr>
        <w:t>s</w:t>
      </w:r>
      <w:r>
        <w:rPr>
          <w:sz w:val="32"/>
          <w:szCs w:val="32"/>
        </w:rPr>
        <w:t xml:space="preserve"> maximum access to delegates.</w:t>
      </w:r>
    </w:p>
    <w:p w:rsidR="00B17404" w:rsidRDefault="00B17404" w:rsidP="00F9617F">
      <w:pPr>
        <w:pStyle w:val="ListParagraph"/>
        <w:rPr>
          <w:sz w:val="32"/>
          <w:szCs w:val="32"/>
        </w:rPr>
      </w:pPr>
    </w:p>
    <w:p w:rsidR="00E6735D" w:rsidRDefault="00B2599C" w:rsidP="00F9617F">
      <w:pPr>
        <w:pStyle w:val="ListParagraph"/>
        <w:rPr>
          <w:sz w:val="32"/>
          <w:szCs w:val="32"/>
        </w:rPr>
      </w:pPr>
      <w:r>
        <w:rPr>
          <w:sz w:val="32"/>
          <w:szCs w:val="32"/>
        </w:rPr>
        <w:t xml:space="preserve">A </w:t>
      </w:r>
      <w:r w:rsidR="00E6735D">
        <w:rPr>
          <w:sz w:val="32"/>
          <w:szCs w:val="32"/>
        </w:rPr>
        <w:t xml:space="preserve">plan of </w:t>
      </w:r>
      <w:r>
        <w:rPr>
          <w:sz w:val="32"/>
          <w:szCs w:val="32"/>
        </w:rPr>
        <w:t xml:space="preserve">the </w:t>
      </w:r>
      <w:r w:rsidR="00E6735D">
        <w:rPr>
          <w:sz w:val="32"/>
          <w:szCs w:val="32"/>
        </w:rPr>
        <w:t>venue including all rooms used must be included in</w:t>
      </w:r>
      <w:r>
        <w:rPr>
          <w:sz w:val="32"/>
          <w:szCs w:val="32"/>
        </w:rPr>
        <w:t xml:space="preserve"> the brochure [Section 10 : Attachments]</w:t>
      </w:r>
    </w:p>
    <w:p w:rsidR="00F9617F" w:rsidRPr="00E6735D" w:rsidRDefault="00F9617F" w:rsidP="00E6735D">
      <w:pPr>
        <w:rPr>
          <w:sz w:val="32"/>
          <w:szCs w:val="32"/>
        </w:rPr>
      </w:pPr>
    </w:p>
    <w:p w:rsidR="007A78C3" w:rsidRDefault="00F9617F" w:rsidP="00A62DF2">
      <w:pPr>
        <w:pStyle w:val="ListParagraph"/>
        <w:numPr>
          <w:ilvl w:val="0"/>
          <w:numId w:val="20"/>
        </w:numPr>
        <w:rPr>
          <w:sz w:val="32"/>
          <w:szCs w:val="32"/>
        </w:rPr>
      </w:pPr>
      <w:r>
        <w:rPr>
          <w:sz w:val="32"/>
          <w:szCs w:val="32"/>
        </w:rPr>
        <w:t>Catering facilities</w:t>
      </w:r>
    </w:p>
    <w:p w:rsidR="00A62DF2" w:rsidRPr="007A78C3" w:rsidRDefault="00A62DF2" w:rsidP="00A62DF2">
      <w:pPr>
        <w:pStyle w:val="ListParagraph"/>
        <w:rPr>
          <w:sz w:val="32"/>
          <w:szCs w:val="32"/>
        </w:rPr>
      </w:pPr>
    </w:p>
    <w:p w:rsidR="00A62DF2" w:rsidRDefault="00D609E9" w:rsidP="00D609E9">
      <w:pPr>
        <w:pStyle w:val="ListParagraph"/>
        <w:rPr>
          <w:sz w:val="32"/>
          <w:szCs w:val="32"/>
        </w:rPr>
      </w:pPr>
      <w:r>
        <w:rPr>
          <w:sz w:val="32"/>
          <w:szCs w:val="32"/>
        </w:rPr>
        <w:t xml:space="preserve">Traditionally the conference venue caters for lunch in the restaurant as part of the registration fee together with catering for social functions outside the scientific programme.  This is not a mandatory requirement however.  If the venue does not have restaurant facilities then food outlets in close proximity to the venue must be listed.   </w:t>
      </w:r>
    </w:p>
    <w:p w:rsidR="00D609E9" w:rsidRDefault="00D609E9" w:rsidP="00D609E9">
      <w:pPr>
        <w:pStyle w:val="ListParagraph"/>
        <w:rPr>
          <w:sz w:val="32"/>
          <w:szCs w:val="32"/>
        </w:rPr>
      </w:pPr>
    </w:p>
    <w:p w:rsidR="00D609E9" w:rsidRPr="00D609E9" w:rsidRDefault="00D609E9" w:rsidP="00D609E9">
      <w:pPr>
        <w:pStyle w:val="ListParagraph"/>
        <w:rPr>
          <w:sz w:val="32"/>
          <w:szCs w:val="32"/>
        </w:rPr>
      </w:pPr>
      <w:r>
        <w:rPr>
          <w:sz w:val="32"/>
          <w:szCs w:val="32"/>
        </w:rPr>
        <w:t>The availability of proximal off site food outlets is important even if the venue has a restaurant as some delegates prefer to use these sites.</w:t>
      </w:r>
    </w:p>
    <w:p w:rsidR="00F9617F" w:rsidRPr="00D609E9" w:rsidRDefault="00F9617F" w:rsidP="00D609E9">
      <w:pPr>
        <w:rPr>
          <w:color w:val="FF0000"/>
          <w:sz w:val="32"/>
          <w:szCs w:val="32"/>
        </w:rPr>
      </w:pPr>
    </w:p>
    <w:p w:rsidR="00E6735D" w:rsidRDefault="00F9617F" w:rsidP="00F9617F">
      <w:pPr>
        <w:pStyle w:val="ListParagraph"/>
        <w:rPr>
          <w:color w:val="000000" w:themeColor="text1"/>
          <w:sz w:val="32"/>
          <w:szCs w:val="32"/>
        </w:rPr>
      </w:pPr>
      <w:r>
        <w:rPr>
          <w:color w:val="000000" w:themeColor="text1"/>
          <w:sz w:val="32"/>
          <w:szCs w:val="32"/>
        </w:rPr>
        <w:t>Teas/coffees and biscuits shou</w:t>
      </w:r>
      <w:r w:rsidR="00E6735D">
        <w:rPr>
          <w:color w:val="000000" w:themeColor="text1"/>
          <w:sz w:val="32"/>
          <w:szCs w:val="32"/>
        </w:rPr>
        <w:t>ld be provided fo</w:t>
      </w:r>
      <w:r w:rsidR="00A62DF2">
        <w:rPr>
          <w:color w:val="000000" w:themeColor="text1"/>
          <w:sz w:val="32"/>
          <w:szCs w:val="32"/>
        </w:rPr>
        <w:t>r all breaks and points awarded</w:t>
      </w:r>
    </w:p>
    <w:p w:rsidR="00A62DF2" w:rsidRDefault="00A62DF2" w:rsidP="00F9617F">
      <w:pPr>
        <w:pStyle w:val="ListParagraph"/>
        <w:rPr>
          <w:color w:val="000000" w:themeColor="text1"/>
          <w:sz w:val="32"/>
          <w:szCs w:val="32"/>
        </w:rPr>
      </w:pPr>
    </w:p>
    <w:p w:rsidR="00F9617F" w:rsidRDefault="00F9617F" w:rsidP="00F9617F">
      <w:pPr>
        <w:pStyle w:val="ListParagraph"/>
        <w:rPr>
          <w:color w:val="000000" w:themeColor="text1"/>
          <w:sz w:val="32"/>
          <w:szCs w:val="32"/>
        </w:rPr>
      </w:pPr>
      <w:r>
        <w:rPr>
          <w:color w:val="000000" w:themeColor="text1"/>
          <w:sz w:val="32"/>
          <w:szCs w:val="32"/>
        </w:rPr>
        <w:t>All of these su</w:t>
      </w:r>
      <w:r w:rsidR="00FC0D25">
        <w:rPr>
          <w:color w:val="000000" w:themeColor="text1"/>
          <w:sz w:val="32"/>
          <w:szCs w:val="32"/>
        </w:rPr>
        <w:t>b-sections will be awarded points</w:t>
      </w:r>
      <w:r>
        <w:rPr>
          <w:color w:val="000000" w:themeColor="text1"/>
          <w:sz w:val="32"/>
          <w:szCs w:val="32"/>
        </w:rPr>
        <w:t>.</w:t>
      </w:r>
    </w:p>
    <w:p w:rsidR="00334490" w:rsidRDefault="00334490" w:rsidP="00F9617F">
      <w:pPr>
        <w:pStyle w:val="ListParagraph"/>
        <w:rPr>
          <w:color w:val="000000" w:themeColor="text1"/>
          <w:sz w:val="32"/>
          <w:szCs w:val="32"/>
        </w:rPr>
      </w:pPr>
    </w:p>
    <w:p w:rsidR="00334490" w:rsidRDefault="00334490" w:rsidP="00334490">
      <w:pPr>
        <w:pStyle w:val="ListParagraph"/>
        <w:numPr>
          <w:ilvl w:val="0"/>
          <w:numId w:val="20"/>
        </w:numPr>
        <w:rPr>
          <w:color w:val="000000" w:themeColor="text1"/>
          <w:sz w:val="32"/>
          <w:szCs w:val="32"/>
        </w:rPr>
      </w:pPr>
      <w:r>
        <w:rPr>
          <w:color w:val="000000" w:themeColor="text1"/>
          <w:sz w:val="32"/>
          <w:szCs w:val="32"/>
        </w:rPr>
        <w:t xml:space="preserve">Audio-Visual </w:t>
      </w:r>
      <w:r w:rsidR="00AF08EE">
        <w:rPr>
          <w:color w:val="000000" w:themeColor="text1"/>
          <w:sz w:val="32"/>
          <w:szCs w:val="32"/>
        </w:rPr>
        <w:t xml:space="preserve">[AV] </w:t>
      </w:r>
      <w:r>
        <w:rPr>
          <w:color w:val="000000" w:themeColor="text1"/>
          <w:sz w:val="32"/>
          <w:szCs w:val="32"/>
        </w:rPr>
        <w:t>Services</w:t>
      </w:r>
    </w:p>
    <w:p w:rsidR="00334490" w:rsidRDefault="00334490" w:rsidP="00334490">
      <w:pPr>
        <w:pStyle w:val="ListParagraph"/>
        <w:rPr>
          <w:color w:val="000000" w:themeColor="text1"/>
          <w:sz w:val="32"/>
          <w:szCs w:val="32"/>
        </w:rPr>
      </w:pPr>
      <w:r>
        <w:rPr>
          <w:color w:val="000000" w:themeColor="text1"/>
          <w:sz w:val="32"/>
          <w:szCs w:val="32"/>
        </w:rPr>
        <w:t>This includes provision of AV equipment and te</w:t>
      </w:r>
      <w:r w:rsidR="00762307">
        <w:rPr>
          <w:color w:val="000000" w:themeColor="text1"/>
          <w:sz w:val="32"/>
          <w:szCs w:val="32"/>
        </w:rPr>
        <w:t>chnicians by the venue.   P</w:t>
      </w:r>
      <w:r w:rsidR="00AF08EE">
        <w:rPr>
          <w:color w:val="000000" w:themeColor="text1"/>
          <w:sz w:val="32"/>
          <w:szCs w:val="32"/>
        </w:rPr>
        <w:t>oints will be awarded</w:t>
      </w:r>
      <w:r>
        <w:rPr>
          <w:color w:val="000000" w:themeColor="text1"/>
          <w:sz w:val="32"/>
          <w:szCs w:val="32"/>
        </w:rPr>
        <w:t xml:space="preserve"> if the venue takes responsibility for these at a reasonable cost.</w:t>
      </w:r>
    </w:p>
    <w:p w:rsidR="00F9617F" w:rsidRDefault="00F9617F" w:rsidP="00F9617F">
      <w:pPr>
        <w:pStyle w:val="ListParagraph"/>
        <w:rPr>
          <w:color w:val="000000" w:themeColor="text1"/>
          <w:sz w:val="32"/>
          <w:szCs w:val="32"/>
        </w:rPr>
      </w:pPr>
    </w:p>
    <w:p w:rsidR="00F9617F" w:rsidRDefault="00334490" w:rsidP="00334490">
      <w:pPr>
        <w:pStyle w:val="ListParagraph"/>
        <w:numPr>
          <w:ilvl w:val="0"/>
          <w:numId w:val="20"/>
        </w:numPr>
        <w:rPr>
          <w:color w:val="000000" w:themeColor="text1"/>
          <w:sz w:val="32"/>
          <w:szCs w:val="32"/>
        </w:rPr>
      </w:pPr>
      <w:r>
        <w:rPr>
          <w:color w:val="000000" w:themeColor="text1"/>
          <w:sz w:val="32"/>
          <w:szCs w:val="32"/>
        </w:rPr>
        <w:t>Projected costs of venue</w:t>
      </w:r>
      <w:r w:rsidR="00B2599C">
        <w:rPr>
          <w:color w:val="000000" w:themeColor="text1"/>
          <w:sz w:val="32"/>
          <w:szCs w:val="32"/>
        </w:rPr>
        <w:t xml:space="preserve"> </w:t>
      </w:r>
    </w:p>
    <w:p w:rsidR="00B2599C" w:rsidRDefault="00B2599C" w:rsidP="00B2599C">
      <w:pPr>
        <w:rPr>
          <w:color w:val="000000" w:themeColor="text1"/>
          <w:sz w:val="32"/>
          <w:szCs w:val="32"/>
        </w:rPr>
      </w:pPr>
      <w:r>
        <w:rPr>
          <w:color w:val="000000" w:themeColor="text1"/>
          <w:sz w:val="32"/>
          <w:szCs w:val="32"/>
        </w:rPr>
        <w:t xml:space="preserve">          </w:t>
      </w:r>
      <w:r w:rsidR="00762307" w:rsidRPr="00B2599C">
        <w:rPr>
          <w:color w:val="000000" w:themeColor="text1"/>
          <w:sz w:val="32"/>
          <w:szCs w:val="32"/>
        </w:rPr>
        <w:t>The total c</w:t>
      </w:r>
      <w:r w:rsidR="00850851" w:rsidRPr="00B2599C">
        <w:rPr>
          <w:color w:val="000000" w:themeColor="text1"/>
          <w:sz w:val="32"/>
          <w:szCs w:val="32"/>
        </w:rPr>
        <w:t xml:space="preserve">ost of venue </w:t>
      </w:r>
      <w:r w:rsidR="00762307" w:rsidRPr="00B2599C">
        <w:rPr>
          <w:color w:val="000000" w:themeColor="text1"/>
          <w:sz w:val="32"/>
          <w:szCs w:val="32"/>
        </w:rPr>
        <w:t>hire [</w:t>
      </w:r>
      <w:r>
        <w:rPr>
          <w:color w:val="000000" w:themeColor="text1"/>
          <w:sz w:val="32"/>
          <w:szCs w:val="32"/>
        </w:rPr>
        <w:t>deposit, room hire</w:t>
      </w:r>
      <w:r w:rsidR="00AF08EE" w:rsidRPr="00B2599C">
        <w:rPr>
          <w:color w:val="000000" w:themeColor="text1"/>
          <w:sz w:val="32"/>
          <w:szCs w:val="32"/>
        </w:rPr>
        <w:t>, catering and AV services] must be provided</w:t>
      </w:r>
      <w:r w:rsidR="00762307" w:rsidRPr="00B2599C">
        <w:rPr>
          <w:color w:val="000000" w:themeColor="text1"/>
          <w:sz w:val="32"/>
          <w:szCs w:val="32"/>
        </w:rPr>
        <w:t>.</w:t>
      </w:r>
      <w:r>
        <w:rPr>
          <w:color w:val="000000" w:themeColor="text1"/>
          <w:sz w:val="32"/>
          <w:szCs w:val="32"/>
        </w:rPr>
        <w:t xml:space="preserve"> </w:t>
      </w:r>
    </w:p>
    <w:p w:rsidR="00B2599C" w:rsidRDefault="00B2599C" w:rsidP="00B2599C">
      <w:pPr>
        <w:rPr>
          <w:color w:val="000000" w:themeColor="text1"/>
          <w:sz w:val="32"/>
          <w:szCs w:val="32"/>
        </w:rPr>
      </w:pPr>
      <w:r>
        <w:rPr>
          <w:color w:val="000000" w:themeColor="text1"/>
          <w:sz w:val="32"/>
          <w:szCs w:val="32"/>
        </w:rPr>
        <w:t xml:space="preserve">          This elicits a high score since it is important information and will impact on the delegate   </w:t>
      </w:r>
    </w:p>
    <w:p w:rsidR="00B2599C" w:rsidRDefault="00B2599C" w:rsidP="00B2599C">
      <w:pPr>
        <w:rPr>
          <w:color w:val="000000" w:themeColor="text1"/>
          <w:sz w:val="32"/>
          <w:szCs w:val="32"/>
        </w:rPr>
      </w:pPr>
      <w:r>
        <w:rPr>
          <w:color w:val="000000" w:themeColor="text1"/>
          <w:sz w:val="32"/>
          <w:szCs w:val="32"/>
        </w:rPr>
        <w:t xml:space="preserve">          registration fee.  </w:t>
      </w:r>
    </w:p>
    <w:p w:rsidR="00850851" w:rsidRPr="00762307" w:rsidRDefault="00B2599C" w:rsidP="00762307">
      <w:pPr>
        <w:ind w:left="1080"/>
        <w:rPr>
          <w:color w:val="000000" w:themeColor="text1"/>
          <w:sz w:val="32"/>
          <w:szCs w:val="32"/>
        </w:rPr>
      </w:pPr>
      <w:r>
        <w:rPr>
          <w:color w:val="000000" w:themeColor="text1"/>
          <w:sz w:val="32"/>
          <w:szCs w:val="32"/>
        </w:rPr>
        <w:t xml:space="preserve">   </w:t>
      </w:r>
    </w:p>
    <w:p w:rsidR="00F9617F" w:rsidRDefault="00F9617F" w:rsidP="00F9617F">
      <w:pPr>
        <w:pStyle w:val="ListParagraph"/>
        <w:rPr>
          <w:color w:val="000000" w:themeColor="text1"/>
          <w:sz w:val="32"/>
          <w:szCs w:val="32"/>
        </w:rPr>
      </w:pPr>
    </w:p>
    <w:p w:rsidR="00F9617F" w:rsidRDefault="00F9617F" w:rsidP="00F4517C">
      <w:pPr>
        <w:pStyle w:val="ListParagraph"/>
        <w:numPr>
          <w:ilvl w:val="0"/>
          <w:numId w:val="8"/>
        </w:numPr>
        <w:rPr>
          <w:b/>
          <w:color w:val="000000" w:themeColor="text1"/>
          <w:sz w:val="32"/>
          <w:szCs w:val="32"/>
        </w:rPr>
      </w:pPr>
      <w:r w:rsidRPr="002B46B9">
        <w:rPr>
          <w:b/>
          <w:color w:val="000000" w:themeColor="text1"/>
          <w:sz w:val="32"/>
          <w:szCs w:val="32"/>
        </w:rPr>
        <w:t>Accommodation</w:t>
      </w:r>
      <w:r w:rsidR="00A919A7">
        <w:rPr>
          <w:b/>
          <w:color w:val="000000" w:themeColor="text1"/>
          <w:sz w:val="32"/>
          <w:szCs w:val="32"/>
        </w:rPr>
        <w:t xml:space="preserve"> is divided into</w:t>
      </w:r>
      <w:r w:rsidR="00FC0D25">
        <w:rPr>
          <w:b/>
          <w:color w:val="000000" w:themeColor="text1"/>
          <w:sz w:val="32"/>
          <w:szCs w:val="32"/>
        </w:rPr>
        <w:t xml:space="preserve"> two sections:</w:t>
      </w:r>
    </w:p>
    <w:p w:rsidR="003F7DC3" w:rsidRPr="003F7DC3" w:rsidRDefault="003F7DC3" w:rsidP="003F7DC3">
      <w:pPr>
        <w:pStyle w:val="ListParagraph"/>
        <w:rPr>
          <w:color w:val="000000" w:themeColor="text1"/>
          <w:sz w:val="32"/>
          <w:szCs w:val="32"/>
        </w:rPr>
      </w:pPr>
      <w:r>
        <w:rPr>
          <w:color w:val="000000" w:themeColor="text1"/>
          <w:sz w:val="32"/>
          <w:szCs w:val="32"/>
        </w:rPr>
        <w:t xml:space="preserve">Accommodation is a very important element of the bid process.  The bid will score higher if there is a wide variety of choice and cost of rooms [both on and off venue site].  The bid that outlines transport infrastructure to convey delegates from conference to accommodation will score highly.  </w:t>
      </w:r>
    </w:p>
    <w:p w:rsidR="00A919A7" w:rsidRDefault="00A919A7" w:rsidP="00A919A7">
      <w:pPr>
        <w:pStyle w:val="ListParagraph"/>
        <w:rPr>
          <w:b/>
          <w:color w:val="000000" w:themeColor="text1"/>
          <w:sz w:val="32"/>
          <w:szCs w:val="32"/>
        </w:rPr>
      </w:pPr>
    </w:p>
    <w:p w:rsidR="00FC0D25" w:rsidRDefault="00B2599C" w:rsidP="00B2599C">
      <w:pPr>
        <w:ind w:left="720"/>
        <w:rPr>
          <w:color w:val="000000" w:themeColor="text1"/>
          <w:sz w:val="32"/>
          <w:szCs w:val="32"/>
        </w:rPr>
      </w:pPr>
      <w:r>
        <w:rPr>
          <w:color w:val="000000" w:themeColor="text1"/>
          <w:sz w:val="32"/>
          <w:szCs w:val="32"/>
        </w:rPr>
        <w:t>On-site accommodation available in conference venues</w:t>
      </w:r>
    </w:p>
    <w:p w:rsidR="00B2599C" w:rsidRPr="00B2599C" w:rsidRDefault="00B2599C" w:rsidP="00B2599C">
      <w:pPr>
        <w:ind w:left="720"/>
        <w:rPr>
          <w:color w:val="000000" w:themeColor="text1"/>
          <w:sz w:val="32"/>
          <w:szCs w:val="32"/>
        </w:rPr>
      </w:pPr>
    </w:p>
    <w:p w:rsidR="00F9617F" w:rsidRDefault="00F9617F" w:rsidP="00D0185B">
      <w:pPr>
        <w:pStyle w:val="ListParagraph"/>
        <w:numPr>
          <w:ilvl w:val="0"/>
          <w:numId w:val="25"/>
        </w:numPr>
        <w:ind w:left="1276"/>
        <w:rPr>
          <w:color w:val="000000" w:themeColor="text1"/>
          <w:sz w:val="32"/>
          <w:szCs w:val="32"/>
        </w:rPr>
      </w:pPr>
      <w:r>
        <w:rPr>
          <w:color w:val="000000" w:themeColor="text1"/>
          <w:sz w:val="32"/>
          <w:szCs w:val="32"/>
        </w:rPr>
        <w:t>Block booking of on</w:t>
      </w:r>
      <w:r w:rsidR="006404C3">
        <w:rPr>
          <w:color w:val="000000" w:themeColor="text1"/>
          <w:sz w:val="32"/>
          <w:szCs w:val="32"/>
        </w:rPr>
        <w:t>-</w:t>
      </w:r>
      <w:r>
        <w:rPr>
          <w:color w:val="000000" w:themeColor="text1"/>
          <w:sz w:val="32"/>
          <w:szCs w:val="32"/>
        </w:rPr>
        <w:t>site rooms [s</w:t>
      </w:r>
      <w:r w:rsidR="00FC0D25">
        <w:rPr>
          <w:color w:val="000000" w:themeColor="text1"/>
          <w:sz w:val="32"/>
          <w:szCs w:val="32"/>
        </w:rPr>
        <w:t>ingle/double/twin</w:t>
      </w:r>
      <w:r w:rsidR="006404C3">
        <w:rPr>
          <w:color w:val="000000" w:themeColor="text1"/>
          <w:sz w:val="32"/>
          <w:szCs w:val="32"/>
        </w:rPr>
        <w:t xml:space="preserve">] with accessibility will awarded </w:t>
      </w:r>
      <w:r w:rsidR="00FC0D25">
        <w:rPr>
          <w:color w:val="000000" w:themeColor="text1"/>
          <w:sz w:val="32"/>
          <w:szCs w:val="32"/>
        </w:rPr>
        <w:t>points</w:t>
      </w:r>
      <w:r w:rsidR="00960A70">
        <w:rPr>
          <w:color w:val="000000" w:themeColor="text1"/>
          <w:sz w:val="32"/>
          <w:szCs w:val="32"/>
        </w:rPr>
        <w:t>.  Block booking reduces</w:t>
      </w:r>
      <w:r>
        <w:rPr>
          <w:color w:val="000000" w:themeColor="text1"/>
          <w:sz w:val="32"/>
          <w:szCs w:val="32"/>
        </w:rPr>
        <w:t xml:space="preserve"> prices for the delegate and as stated above, having accommodation in the venue makes the conf</w:t>
      </w:r>
      <w:r w:rsidR="00A919A7">
        <w:rPr>
          <w:color w:val="000000" w:themeColor="text1"/>
          <w:sz w:val="32"/>
          <w:szCs w:val="32"/>
        </w:rPr>
        <w:t>erence is more convenient</w:t>
      </w:r>
      <w:r>
        <w:rPr>
          <w:color w:val="000000" w:themeColor="text1"/>
          <w:sz w:val="32"/>
          <w:szCs w:val="32"/>
        </w:rPr>
        <w:t xml:space="preserve"> a</w:t>
      </w:r>
      <w:r w:rsidR="00FC0D25">
        <w:rPr>
          <w:color w:val="000000" w:themeColor="text1"/>
          <w:sz w:val="32"/>
          <w:szCs w:val="32"/>
        </w:rPr>
        <w:t>nd encourages ne</w:t>
      </w:r>
      <w:r w:rsidR="006404C3">
        <w:rPr>
          <w:color w:val="000000" w:themeColor="text1"/>
          <w:sz w:val="32"/>
          <w:szCs w:val="32"/>
        </w:rPr>
        <w:t>tworking.  Points will be awarded</w:t>
      </w:r>
      <w:r w:rsidR="00FC0D25">
        <w:rPr>
          <w:color w:val="000000" w:themeColor="text1"/>
          <w:sz w:val="32"/>
          <w:szCs w:val="32"/>
        </w:rPr>
        <w:t xml:space="preserve"> for this sub-se</w:t>
      </w:r>
      <w:r w:rsidR="006404C3">
        <w:rPr>
          <w:color w:val="000000" w:themeColor="text1"/>
          <w:sz w:val="32"/>
          <w:szCs w:val="32"/>
        </w:rPr>
        <w:t>ction according to how many rooms</w:t>
      </w:r>
      <w:r w:rsidR="00FC0D25">
        <w:rPr>
          <w:color w:val="000000" w:themeColor="text1"/>
          <w:sz w:val="32"/>
          <w:szCs w:val="32"/>
        </w:rPr>
        <w:t xml:space="preserve"> have been reserved</w:t>
      </w:r>
      <w:r w:rsidR="00B2599C">
        <w:rPr>
          <w:color w:val="000000" w:themeColor="text1"/>
          <w:sz w:val="32"/>
          <w:szCs w:val="32"/>
        </w:rPr>
        <w:t>.  If 100% of rooms have been block booked for each alternative venue hotel – then a maximum score of 60 will be awarded.</w:t>
      </w:r>
      <w:r w:rsidR="003F7DC3">
        <w:rPr>
          <w:color w:val="000000" w:themeColor="text1"/>
          <w:sz w:val="32"/>
          <w:szCs w:val="32"/>
        </w:rPr>
        <w:t xml:space="preserve">  An estimate of costs should be available in US dollars, Euros and the currency of the host country.</w:t>
      </w:r>
    </w:p>
    <w:p w:rsidR="00D0185B" w:rsidRPr="004B52DC" w:rsidRDefault="00D0185B" w:rsidP="00B2599C">
      <w:pPr>
        <w:pStyle w:val="ListParagraph"/>
        <w:ind w:left="1276"/>
        <w:rPr>
          <w:sz w:val="32"/>
          <w:szCs w:val="32"/>
        </w:rPr>
      </w:pPr>
    </w:p>
    <w:p w:rsidR="00B2599C" w:rsidRDefault="00B2599C" w:rsidP="00B2599C">
      <w:pPr>
        <w:rPr>
          <w:color w:val="000000" w:themeColor="text1"/>
          <w:sz w:val="32"/>
          <w:szCs w:val="32"/>
        </w:rPr>
      </w:pPr>
      <w:r>
        <w:rPr>
          <w:color w:val="000000" w:themeColor="text1"/>
          <w:sz w:val="32"/>
          <w:szCs w:val="32"/>
        </w:rPr>
        <w:t xml:space="preserve">          Off-site accommodation </w:t>
      </w:r>
    </w:p>
    <w:p w:rsidR="00B2599C" w:rsidRDefault="00B2599C" w:rsidP="00B2599C">
      <w:pPr>
        <w:rPr>
          <w:color w:val="000000" w:themeColor="text1"/>
          <w:sz w:val="32"/>
          <w:szCs w:val="32"/>
        </w:rPr>
      </w:pPr>
    </w:p>
    <w:p w:rsidR="00D0185B" w:rsidRPr="00B2599C" w:rsidRDefault="00D0185B" w:rsidP="00B2599C">
      <w:pPr>
        <w:pStyle w:val="ListParagraph"/>
        <w:numPr>
          <w:ilvl w:val="0"/>
          <w:numId w:val="38"/>
        </w:numPr>
        <w:rPr>
          <w:color w:val="000000" w:themeColor="text1"/>
          <w:sz w:val="32"/>
          <w:szCs w:val="32"/>
        </w:rPr>
      </w:pPr>
      <w:r w:rsidRPr="00B2599C">
        <w:rPr>
          <w:color w:val="000000" w:themeColor="text1"/>
          <w:sz w:val="32"/>
          <w:szCs w:val="32"/>
        </w:rPr>
        <w:t>Even when on site accommodation is available a selection of off-site</w:t>
      </w:r>
      <w:r w:rsidR="00B2599C">
        <w:rPr>
          <w:color w:val="000000" w:themeColor="text1"/>
          <w:sz w:val="32"/>
          <w:szCs w:val="32"/>
        </w:rPr>
        <w:t xml:space="preserve"> accommodation [hotel, BB, hostel etc] </w:t>
      </w:r>
      <w:r w:rsidRPr="00B2599C">
        <w:rPr>
          <w:color w:val="000000" w:themeColor="text1"/>
          <w:sz w:val="32"/>
          <w:szCs w:val="32"/>
        </w:rPr>
        <w:t xml:space="preserve"> nearby the venue should be offered to delegates.  Many delegates cannot afford on site rooms in the venue so the off-site choices should cover a wide distribution of prices.   Ideally off site accommodatio</w:t>
      </w:r>
      <w:r w:rsidR="006404C3" w:rsidRPr="00B2599C">
        <w:rPr>
          <w:color w:val="000000" w:themeColor="text1"/>
          <w:sz w:val="32"/>
          <w:szCs w:val="32"/>
        </w:rPr>
        <w:t>n should be within a 5 kilometer</w:t>
      </w:r>
      <w:r w:rsidRPr="00B2599C">
        <w:rPr>
          <w:color w:val="000000" w:themeColor="text1"/>
          <w:sz w:val="32"/>
          <w:szCs w:val="32"/>
        </w:rPr>
        <w:t xml:space="preserve"> distance to the venue site but if internal transport is widely available and efficient, then delegates may find cheaper accommodation solutions further away from the venue site.  Points will be awarded for this sub-section.</w:t>
      </w:r>
      <w:r w:rsidR="003F7DC3">
        <w:rPr>
          <w:color w:val="000000" w:themeColor="text1"/>
          <w:sz w:val="32"/>
          <w:szCs w:val="32"/>
        </w:rPr>
        <w:t xml:space="preserve"> An estimate of costs should be available in US dollars, Euros and the currency of the host country.</w:t>
      </w:r>
    </w:p>
    <w:p w:rsidR="004E18FA" w:rsidRDefault="004E18FA" w:rsidP="00D0185B">
      <w:pPr>
        <w:rPr>
          <w:color w:val="000000" w:themeColor="text1"/>
          <w:sz w:val="32"/>
          <w:szCs w:val="32"/>
        </w:rPr>
      </w:pPr>
    </w:p>
    <w:p w:rsidR="00F9617F" w:rsidRPr="003707AF" w:rsidRDefault="00F9617F" w:rsidP="003707AF">
      <w:pPr>
        <w:rPr>
          <w:color w:val="000000" w:themeColor="text1"/>
          <w:sz w:val="32"/>
          <w:szCs w:val="32"/>
        </w:rPr>
      </w:pPr>
    </w:p>
    <w:p w:rsidR="003F7DC3" w:rsidRPr="001C68B1" w:rsidRDefault="001C68B1" w:rsidP="001C68B1">
      <w:pPr>
        <w:rPr>
          <w:b/>
          <w:color w:val="000000" w:themeColor="text1"/>
          <w:sz w:val="32"/>
          <w:szCs w:val="32"/>
        </w:rPr>
      </w:pPr>
      <w:r>
        <w:rPr>
          <w:b/>
          <w:color w:val="000000" w:themeColor="text1"/>
          <w:sz w:val="32"/>
          <w:szCs w:val="32"/>
        </w:rPr>
        <w:t>8.</w:t>
      </w:r>
      <w:r w:rsidR="003707AF" w:rsidRPr="001C68B1">
        <w:rPr>
          <w:b/>
          <w:color w:val="000000" w:themeColor="text1"/>
          <w:sz w:val="32"/>
          <w:szCs w:val="32"/>
        </w:rPr>
        <w:t>National Peri-Anaesthesia Association</w:t>
      </w:r>
    </w:p>
    <w:p w:rsidR="001C68B1" w:rsidRDefault="001C68B1" w:rsidP="001C68B1">
      <w:pPr>
        <w:pStyle w:val="ListParagraph"/>
        <w:rPr>
          <w:b/>
          <w:color w:val="000000" w:themeColor="text1"/>
          <w:sz w:val="32"/>
          <w:szCs w:val="32"/>
        </w:rPr>
      </w:pPr>
    </w:p>
    <w:p w:rsidR="00F9617F" w:rsidRPr="001C68B1" w:rsidRDefault="003F7DC3" w:rsidP="001C68B1">
      <w:pPr>
        <w:rPr>
          <w:b/>
          <w:color w:val="000000" w:themeColor="text1"/>
          <w:sz w:val="32"/>
          <w:szCs w:val="32"/>
        </w:rPr>
      </w:pPr>
      <w:r w:rsidRPr="001C68B1">
        <w:rPr>
          <w:color w:val="000000" w:themeColor="text1"/>
          <w:sz w:val="32"/>
          <w:szCs w:val="32"/>
        </w:rPr>
        <w:t>This is an important section which allows the reviewer to consider the strengths of the prospective Association and its executive team.  The stronger this appears, the more marks should be awarded.</w:t>
      </w:r>
      <w:r w:rsidR="003707AF" w:rsidRPr="001C68B1">
        <w:rPr>
          <w:b/>
          <w:color w:val="000000" w:themeColor="text1"/>
          <w:sz w:val="32"/>
          <w:szCs w:val="32"/>
        </w:rPr>
        <w:t xml:space="preserve"> </w:t>
      </w:r>
    </w:p>
    <w:p w:rsidR="00F9617F" w:rsidRDefault="00F9617F" w:rsidP="00F9617F">
      <w:pPr>
        <w:pStyle w:val="ListParagraph"/>
        <w:rPr>
          <w:color w:val="000000" w:themeColor="text1"/>
          <w:sz w:val="32"/>
          <w:szCs w:val="32"/>
        </w:rPr>
      </w:pPr>
    </w:p>
    <w:p w:rsidR="003F7DC3" w:rsidRDefault="003707AF" w:rsidP="003F7DC3">
      <w:pPr>
        <w:rPr>
          <w:color w:val="000000" w:themeColor="text1"/>
          <w:sz w:val="32"/>
          <w:szCs w:val="32"/>
        </w:rPr>
      </w:pPr>
      <w:r w:rsidRPr="003F7DC3">
        <w:rPr>
          <w:color w:val="000000" w:themeColor="text1"/>
          <w:sz w:val="32"/>
          <w:szCs w:val="32"/>
        </w:rPr>
        <w:t>Profile of Nationa</w:t>
      </w:r>
      <w:r w:rsidR="002D7A8F" w:rsidRPr="003F7DC3">
        <w:rPr>
          <w:color w:val="000000" w:themeColor="text1"/>
          <w:sz w:val="32"/>
          <w:szCs w:val="32"/>
        </w:rPr>
        <w:t>l Peri-Anaesthesia Association</w:t>
      </w:r>
    </w:p>
    <w:p w:rsidR="003F7DC3" w:rsidRDefault="002D7A8F" w:rsidP="003F7DC3">
      <w:pPr>
        <w:rPr>
          <w:color w:val="000000" w:themeColor="text1"/>
          <w:sz w:val="32"/>
          <w:szCs w:val="32"/>
        </w:rPr>
      </w:pPr>
      <w:r w:rsidRPr="003F7DC3">
        <w:rPr>
          <w:color w:val="000000" w:themeColor="text1"/>
          <w:sz w:val="32"/>
          <w:szCs w:val="32"/>
        </w:rPr>
        <w:t xml:space="preserve"> </w:t>
      </w:r>
    </w:p>
    <w:p w:rsidR="00F9617F" w:rsidRPr="003F7DC3" w:rsidRDefault="003F7DC3" w:rsidP="003F7DC3">
      <w:pPr>
        <w:rPr>
          <w:color w:val="000000" w:themeColor="text1"/>
          <w:sz w:val="32"/>
          <w:szCs w:val="32"/>
        </w:rPr>
      </w:pPr>
      <w:r>
        <w:rPr>
          <w:color w:val="000000" w:themeColor="text1"/>
          <w:sz w:val="32"/>
          <w:szCs w:val="32"/>
        </w:rPr>
        <w:t xml:space="preserve">Includes </w:t>
      </w:r>
      <w:r w:rsidR="004E18FA" w:rsidRPr="003F7DC3">
        <w:rPr>
          <w:color w:val="000000" w:themeColor="text1"/>
          <w:sz w:val="32"/>
          <w:szCs w:val="32"/>
        </w:rPr>
        <w:t>information on</w:t>
      </w:r>
      <w:r>
        <w:rPr>
          <w:color w:val="000000" w:themeColor="text1"/>
          <w:sz w:val="32"/>
          <w:szCs w:val="32"/>
        </w:rPr>
        <w:t xml:space="preserve"> the Association’s specific nursing </w:t>
      </w:r>
      <w:r w:rsidR="004E18FA" w:rsidRPr="003F7DC3">
        <w:rPr>
          <w:color w:val="000000" w:themeColor="text1"/>
          <w:sz w:val="32"/>
          <w:szCs w:val="32"/>
        </w:rPr>
        <w:t xml:space="preserve"> </w:t>
      </w:r>
      <w:r>
        <w:rPr>
          <w:color w:val="000000" w:themeColor="text1"/>
          <w:sz w:val="32"/>
          <w:szCs w:val="32"/>
        </w:rPr>
        <w:t>speciality, its membership, affiliations and experience in instigating education initiative and running study days and conferences.</w:t>
      </w:r>
    </w:p>
    <w:p w:rsidR="00F9617F" w:rsidRDefault="00F9617F" w:rsidP="003F7DC3">
      <w:pPr>
        <w:pStyle w:val="ListParagraph"/>
        <w:ind w:left="1080"/>
        <w:rPr>
          <w:color w:val="000000" w:themeColor="text1"/>
          <w:sz w:val="32"/>
          <w:szCs w:val="32"/>
        </w:rPr>
      </w:pPr>
    </w:p>
    <w:p w:rsidR="001C68B1" w:rsidRDefault="003F7DC3" w:rsidP="003F7DC3">
      <w:pPr>
        <w:rPr>
          <w:color w:val="000000" w:themeColor="text1"/>
          <w:sz w:val="32"/>
          <w:szCs w:val="32"/>
        </w:rPr>
      </w:pPr>
      <w:r>
        <w:rPr>
          <w:color w:val="000000" w:themeColor="text1"/>
          <w:sz w:val="32"/>
          <w:szCs w:val="32"/>
        </w:rPr>
        <w:t xml:space="preserve">Executive leadership : Evidence of a strong executive committee lead by an experienced </w:t>
      </w:r>
      <w:r w:rsidR="001C68B1">
        <w:rPr>
          <w:color w:val="000000" w:themeColor="text1"/>
          <w:sz w:val="32"/>
          <w:szCs w:val="32"/>
        </w:rPr>
        <w:t>person will score highly.  A profile of the prospective conference lead will be useful in assessing to what extent assistance will be needed from the ICPAN Inc. Education Committee it the bid is successful.</w:t>
      </w:r>
    </w:p>
    <w:p w:rsidR="002D7A8F" w:rsidRPr="003F7DC3" w:rsidRDefault="00C430BD" w:rsidP="003F7DC3">
      <w:pPr>
        <w:rPr>
          <w:color w:val="000000" w:themeColor="text1"/>
          <w:sz w:val="32"/>
          <w:szCs w:val="32"/>
        </w:rPr>
      </w:pPr>
      <w:r w:rsidRPr="003F7DC3">
        <w:rPr>
          <w:color w:val="000000" w:themeColor="text1"/>
          <w:sz w:val="32"/>
          <w:szCs w:val="32"/>
        </w:rPr>
        <w:t xml:space="preserve"> </w:t>
      </w:r>
    </w:p>
    <w:p w:rsidR="00E01CE3" w:rsidRPr="001C68B1" w:rsidRDefault="00E01CE3" w:rsidP="001C68B1">
      <w:pPr>
        <w:rPr>
          <w:color w:val="000000" w:themeColor="text1"/>
          <w:sz w:val="32"/>
          <w:szCs w:val="32"/>
        </w:rPr>
      </w:pPr>
      <w:r w:rsidRPr="001C68B1">
        <w:rPr>
          <w:color w:val="000000" w:themeColor="text1"/>
          <w:sz w:val="32"/>
          <w:szCs w:val="32"/>
        </w:rPr>
        <w:t>Financial resources.  If a National Association can provide guaranteed funds towards start up fees/conference loss [if no-loss contra</w:t>
      </w:r>
      <w:r w:rsidR="001C68B1">
        <w:rPr>
          <w:color w:val="000000" w:themeColor="text1"/>
          <w:sz w:val="32"/>
          <w:szCs w:val="32"/>
        </w:rPr>
        <w:t xml:space="preserve">ct </w:t>
      </w:r>
      <w:r w:rsidRPr="001C68B1">
        <w:rPr>
          <w:color w:val="000000" w:themeColor="text1"/>
          <w:sz w:val="32"/>
          <w:szCs w:val="32"/>
        </w:rPr>
        <w:t>available] this will st</w:t>
      </w:r>
      <w:r w:rsidR="00B9605A" w:rsidRPr="001C68B1">
        <w:rPr>
          <w:color w:val="000000" w:themeColor="text1"/>
          <w:sz w:val="32"/>
          <w:szCs w:val="32"/>
        </w:rPr>
        <w:t xml:space="preserve">rengthen the bid.  </w:t>
      </w:r>
      <w:r w:rsidR="001C68B1">
        <w:rPr>
          <w:color w:val="000000" w:themeColor="text1"/>
          <w:sz w:val="32"/>
          <w:szCs w:val="32"/>
        </w:rPr>
        <w:t>This would mean that the financial status of the conference is safe without or without PCO financial help.</w:t>
      </w:r>
    </w:p>
    <w:p w:rsidR="001C68B1" w:rsidRDefault="001C68B1" w:rsidP="001C68B1">
      <w:pPr>
        <w:rPr>
          <w:color w:val="000000" w:themeColor="text1"/>
          <w:sz w:val="32"/>
          <w:szCs w:val="32"/>
        </w:rPr>
      </w:pPr>
    </w:p>
    <w:p w:rsidR="00BF062C" w:rsidRPr="001C68B1" w:rsidRDefault="00D9542E" w:rsidP="001C68B1">
      <w:pPr>
        <w:rPr>
          <w:color w:val="000000" w:themeColor="text1"/>
          <w:sz w:val="32"/>
          <w:szCs w:val="32"/>
        </w:rPr>
      </w:pPr>
      <w:r w:rsidRPr="001C68B1">
        <w:rPr>
          <w:color w:val="000000" w:themeColor="text1"/>
          <w:sz w:val="32"/>
          <w:szCs w:val="32"/>
        </w:rPr>
        <w:t>Letter</w:t>
      </w:r>
      <w:r w:rsidR="00B9605A" w:rsidRPr="001C68B1">
        <w:rPr>
          <w:color w:val="000000" w:themeColor="text1"/>
          <w:sz w:val="32"/>
          <w:szCs w:val="32"/>
        </w:rPr>
        <w:t xml:space="preserve"> of intent from National Organiz</w:t>
      </w:r>
      <w:r w:rsidRPr="001C68B1">
        <w:rPr>
          <w:color w:val="000000" w:themeColor="text1"/>
          <w:sz w:val="32"/>
          <w:szCs w:val="32"/>
        </w:rPr>
        <w:t>ing Team should be included in the</w:t>
      </w:r>
      <w:r w:rsidR="001C68B1">
        <w:rPr>
          <w:color w:val="000000" w:themeColor="text1"/>
          <w:sz w:val="32"/>
          <w:szCs w:val="32"/>
        </w:rPr>
        <w:t xml:space="preserve"> brochure [Attachments : Section 10].</w:t>
      </w:r>
    </w:p>
    <w:p w:rsidR="00BF062C" w:rsidRPr="00D9542E" w:rsidRDefault="00BF062C" w:rsidP="00D9542E">
      <w:pPr>
        <w:rPr>
          <w:b/>
          <w:color w:val="000000" w:themeColor="text1"/>
          <w:sz w:val="32"/>
          <w:szCs w:val="32"/>
        </w:rPr>
      </w:pPr>
    </w:p>
    <w:p w:rsidR="001C68B1" w:rsidRPr="001C68B1" w:rsidRDefault="001C68B1" w:rsidP="001C68B1">
      <w:pPr>
        <w:rPr>
          <w:b/>
          <w:color w:val="000000" w:themeColor="text1"/>
          <w:sz w:val="32"/>
          <w:szCs w:val="32"/>
        </w:rPr>
      </w:pPr>
      <w:r>
        <w:rPr>
          <w:b/>
          <w:color w:val="000000" w:themeColor="text1"/>
          <w:sz w:val="32"/>
          <w:szCs w:val="32"/>
        </w:rPr>
        <w:t>9.</w:t>
      </w:r>
      <w:r w:rsidRPr="001C68B1">
        <w:rPr>
          <w:b/>
          <w:color w:val="000000" w:themeColor="text1"/>
          <w:sz w:val="32"/>
          <w:szCs w:val="32"/>
        </w:rPr>
        <w:t>Conference Management</w:t>
      </w:r>
    </w:p>
    <w:p w:rsidR="00BF062C" w:rsidRDefault="00F9617F" w:rsidP="003B217B">
      <w:pPr>
        <w:jc w:val="both"/>
        <w:rPr>
          <w:color w:val="000000" w:themeColor="text1"/>
          <w:sz w:val="32"/>
          <w:szCs w:val="32"/>
        </w:rPr>
      </w:pPr>
      <w:r>
        <w:rPr>
          <w:color w:val="000000" w:themeColor="text1"/>
          <w:sz w:val="32"/>
          <w:szCs w:val="32"/>
        </w:rPr>
        <w:t>This section gives details on how the conference will be managed from inception to realization of the event.   Management is usually the responsibility the P</w:t>
      </w:r>
      <w:r w:rsidR="00B9605A">
        <w:rPr>
          <w:color w:val="000000" w:themeColor="text1"/>
          <w:sz w:val="32"/>
          <w:szCs w:val="32"/>
        </w:rPr>
        <w:t>CO</w:t>
      </w:r>
      <w:r>
        <w:rPr>
          <w:color w:val="000000" w:themeColor="text1"/>
          <w:sz w:val="32"/>
          <w:szCs w:val="32"/>
        </w:rPr>
        <w:t xml:space="preserve"> chosen</w:t>
      </w:r>
      <w:r w:rsidR="00B9605A">
        <w:rPr>
          <w:color w:val="000000" w:themeColor="text1"/>
          <w:sz w:val="32"/>
          <w:szCs w:val="32"/>
        </w:rPr>
        <w:t xml:space="preserve"> and the PCO is responsible for completing the bid application Fo</w:t>
      </w:r>
      <w:r>
        <w:rPr>
          <w:color w:val="000000" w:themeColor="text1"/>
          <w:sz w:val="32"/>
          <w:szCs w:val="32"/>
        </w:rPr>
        <w:t xml:space="preserve">rm and brochure.  However using a PCO is not mandatory.  Associations are free to propose managing the conference within house, without professional support.   </w:t>
      </w:r>
      <w:r w:rsidR="00BF062C">
        <w:rPr>
          <w:color w:val="000000" w:themeColor="text1"/>
          <w:sz w:val="32"/>
          <w:szCs w:val="32"/>
        </w:rPr>
        <w:t xml:space="preserve">The benefit of this is that all profit will go back to the host organization and ICPAN will benefit from its percentage award of this money.   </w:t>
      </w:r>
    </w:p>
    <w:p w:rsidR="001C68B1" w:rsidRDefault="001C68B1" w:rsidP="003B217B">
      <w:pPr>
        <w:jc w:val="both"/>
        <w:rPr>
          <w:color w:val="000000" w:themeColor="text1"/>
          <w:sz w:val="32"/>
          <w:szCs w:val="32"/>
        </w:rPr>
      </w:pPr>
    </w:p>
    <w:p w:rsidR="00BF062C" w:rsidRDefault="00BF062C" w:rsidP="003B217B">
      <w:pPr>
        <w:tabs>
          <w:tab w:val="left" w:pos="1480"/>
        </w:tabs>
        <w:jc w:val="both"/>
        <w:rPr>
          <w:color w:val="000000" w:themeColor="text1"/>
          <w:sz w:val="32"/>
          <w:szCs w:val="32"/>
        </w:rPr>
      </w:pPr>
      <w:r>
        <w:rPr>
          <w:color w:val="000000" w:themeColor="text1"/>
          <w:sz w:val="32"/>
          <w:szCs w:val="32"/>
        </w:rPr>
        <w:t>The</w:t>
      </w:r>
      <w:r w:rsidR="00B9605A">
        <w:rPr>
          <w:color w:val="000000" w:themeColor="text1"/>
          <w:sz w:val="32"/>
          <w:szCs w:val="32"/>
        </w:rPr>
        <w:t xml:space="preserve"> disadvantage is that the host A</w:t>
      </w:r>
      <w:r>
        <w:rPr>
          <w:color w:val="000000" w:themeColor="text1"/>
          <w:sz w:val="32"/>
          <w:szCs w:val="32"/>
        </w:rPr>
        <w:t xml:space="preserve">ssociation needs to be financially robust to raise the money up front to </w:t>
      </w:r>
      <w:r w:rsidRPr="00ED0F31">
        <w:rPr>
          <w:sz w:val="32"/>
          <w:szCs w:val="32"/>
        </w:rPr>
        <w:t>secure initial deposits</w:t>
      </w:r>
      <w:r>
        <w:rPr>
          <w:sz w:val="32"/>
          <w:szCs w:val="32"/>
        </w:rPr>
        <w:t xml:space="preserve">.  </w:t>
      </w:r>
      <w:r>
        <w:rPr>
          <w:color w:val="000000" w:themeColor="text1"/>
          <w:sz w:val="32"/>
          <w:szCs w:val="32"/>
        </w:rPr>
        <w:t>Again, if the conference makes a loss, that host company must</w:t>
      </w:r>
      <w:r w:rsidR="001C68B1">
        <w:rPr>
          <w:color w:val="000000" w:themeColor="text1"/>
          <w:sz w:val="32"/>
          <w:szCs w:val="32"/>
        </w:rPr>
        <w:t xml:space="preserve"> be able to meet the deficit.  T</w:t>
      </w:r>
      <w:r w:rsidR="00B9605A">
        <w:rPr>
          <w:color w:val="000000" w:themeColor="text1"/>
          <w:sz w:val="32"/>
          <w:szCs w:val="32"/>
        </w:rPr>
        <w:t>he host A</w:t>
      </w:r>
      <w:r>
        <w:rPr>
          <w:color w:val="000000" w:themeColor="text1"/>
          <w:sz w:val="32"/>
          <w:szCs w:val="32"/>
        </w:rPr>
        <w:t xml:space="preserve">ssociation must show evidence that is has the necessary administrative structures in place to manage the conference from start to finish.   This would usually mean having an established </w:t>
      </w:r>
      <w:r w:rsidR="00DC4F47">
        <w:rPr>
          <w:color w:val="000000" w:themeColor="text1"/>
          <w:sz w:val="32"/>
          <w:szCs w:val="32"/>
        </w:rPr>
        <w:t>office and staff</w:t>
      </w:r>
      <w:r>
        <w:rPr>
          <w:color w:val="000000" w:themeColor="text1"/>
          <w:sz w:val="32"/>
          <w:szCs w:val="32"/>
        </w:rPr>
        <w:t xml:space="preserve">.  </w:t>
      </w:r>
    </w:p>
    <w:p w:rsidR="00BF062C" w:rsidRDefault="00BF062C" w:rsidP="00F9617F">
      <w:pPr>
        <w:rPr>
          <w:color w:val="000000" w:themeColor="text1"/>
          <w:sz w:val="32"/>
          <w:szCs w:val="32"/>
        </w:rPr>
      </w:pPr>
    </w:p>
    <w:p w:rsidR="00F9617F" w:rsidRDefault="00F9617F" w:rsidP="00F9617F">
      <w:pPr>
        <w:rPr>
          <w:color w:val="000000" w:themeColor="text1"/>
          <w:sz w:val="32"/>
          <w:szCs w:val="32"/>
        </w:rPr>
      </w:pPr>
      <w:r>
        <w:rPr>
          <w:color w:val="000000" w:themeColor="text1"/>
          <w:sz w:val="32"/>
          <w:szCs w:val="32"/>
        </w:rPr>
        <w:t>There are two parts to this section on conf</w:t>
      </w:r>
      <w:r w:rsidR="00BF062C">
        <w:rPr>
          <w:color w:val="000000" w:themeColor="text1"/>
          <w:sz w:val="32"/>
          <w:szCs w:val="32"/>
        </w:rPr>
        <w:t>erence management.  The first [A</w:t>
      </w:r>
      <w:r w:rsidR="00B9605A">
        <w:rPr>
          <w:color w:val="000000" w:themeColor="text1"/>
          <w:sz w:val="32"/>
          <w:szCs w:val="32"/>
        </w:rPr>
        <w:t>] is for A</w:t>
      </w:r>
      <w:r>
        <w:rPr>
          <w:color w:val="000000" w:themeColor="text1"/>
          <w:sz w:val="32"/>
          <w:szCs w:val="32"/>
        </w:rPr>
        <w:t>ssociations choosin</w:t>
      </w:r>
      <w:r w:rsidR="00BF062C">
        <w:rPr>
          <w:color w:val="000000" w:themeColor="text1"/>
          <w:sz w:val="32"/>
          <w:szCs w:val="32"/>
        </w:rPr>
        <w:t>g to use a PCO and the second [B</w:t>
      </w:r>
      <w:r>
        <w:rPr>
          <w:color w:val="000000" w:themeColor="text1"/>
          <w:sz w:val="32"/>
          <w:szCs w:val="32"/>
        </w:rPr>
        <w:t>] is for</w:t>
      </w:r>
      <w:r w:rsidR="001C68B1">
        <w:rPr>
          <w:color w:val="000000" w:themeColor="text1"/>
          <w:sz w:val="32"/>
          <w:szCs w:val="32"/>
        </w:rPr>
        <w:t xml:space="preserve"> Associations bidding to manage conference without the use of a PCO.</w:t>
      </w:r>
    </w:p>
    <w:p w:rsidR="00F9617F" w:rsidRDefault="00F9617F" w:rsidP="00F9617F">
      <w:pPr>
        <w:rPr>
          <w:color w:val="000000" w:themeColor="text1"/>
          <w:sz w:val="32"/>
          <w:szCs w:val="32"/>
        </w:rPr>
      </w:pPr>
    </w:p>
    <w:p w:rsidR="001C68B1" w:rsidRDefault="001C68B1" w:rsidP="00F9617F">
      <w:pPr>
        <w:rPr>
          <w:color w:val="000000" w:themeColor="text1"/>
          <w:sz w:val="32"/>
          <w:szCs w:val="32"/>
        </w:rPr>
      </w:pPr>
    </w:p>
    <w:p w:rsidR="001C68B1" w:rsidRDefault="001C68B1" w:rsidP="00F9617F">
      <w:pPr>
        <w:rPr>
          <w:color w:val="000000" w:themeColor="text1"/>
          <w:sz w:val="32"/>
          <w:szCs w:val="32"/>
        </w:rPr>
      </w:pPr>
    </w:p>
    <w:p w:rsidR="001C68B1" w:rsidRDefault="001C68B1" w:rsidP="00F9617F">
      <w:pPr>
        <w:rPr>
          <w:color w:val="000000" w:themeColor="text1"/>
          <w:sz w:val="32"/>
          <w:szCs w:val="32"/>
        </w:rPr>
      </w:pPr>
    </w:p>
    <w:p w:rsidR="00F9617F" w:rsidRDefault="00FA798D" w:rsidP="00F9617F">
      <w:pPr>
        <w:rPr>
          <w:color w:val="000000" w:themeColor="text1"/>
          <w:sz w:val="32"/>
          <w:szCs w:val="32"/>
        </w:rPr>
      </w:pPr>
      <w:r>
        <w:rPr>
          <w:b/>
          <w:color w:val="000000" w:themeColor="text1"/>
          <w:sz w:val="32"/>
          <w:szCs w:val="32"/>
        </w:rPr>
        <w:t xml:space="preserve">A. </w:t>
      </w:r>
      <w:r w:rsidR="001C68B1">
        <w:rPr>
          <w:b/>
          <w:color w:val="000000" w:themeColor="text1"/>
          <w:sz w:val="32"/>
          <w:szCs w:val="32"/>
        </w:rPr>
        <w:t>PCO is used for conference management</w:t>
      </w:r>
    </w:p>
    <w:p w:rsidR="00F9617F" w:rsidRDefault="00F9617F" w:rsidP="001C68B1">
      <w:pPr>
        <w:pStyle w:val="ListParagraph"/>
        <w:rPr>
          <w:color w:val="000000" w:themeColor="text1"/>
          <w:sz w:val="32"/>
          <w:szCs w:val="32"/>
        </w:rPr>
      </w:pPr>
      <w:r w:rsidRPr="003E1DF5">
        <w:rPr>
          <w:color w:val="000000" w:themeColor="text1"/>
          <w:sz w:val="32"/>
          <w:szCs w:val="32"/>
        </w:rPr>
        <w:t>Name of PCO [and website</w:t>
      </w:r>
      <w:r w:rsidR="00FA798D">
        <w:rPr>
          <w:color w:val="000000" w:themeColor="text1"/>
          <w:sz w:val="32"/>
          <w:szCs w:val="32"/>
        </w:rPr>
        <w:t>] : inf</w:t>
      </w:r>
      <w:r w:rsidR="00B9605A">
        <w:rPr>
          <w:color w:val="000000" w:themeColor="text1"/>
          <w:sz w:val="32"/>
          <w:szCs w:val="32"/>
        </w:rPr>
        <w:t>ormation only,  no points awarded</w:t>
      </w:r>
      <w:r w:rsidR="00FA798D">
        <w:rPr>
          <w:color w:val="000000" w:themeColor="text1"/>
          <w:sz w:val="32"/>
          <w:szCs w:val="32"/>
        </w:rPr>
        <w:t>.</w:t>
      </w:r>
    </w:p>
    <w:p w:rsidR="001C68B1" w:rsidRPr="003E1DF5" w:rsidRDefault="001C68B1" w:rsidP="001C68B1">
      <w:pPr>
        <w:pStyle w:val="ListParagraph"/>
        <w:rPr>
          <w:color w:val="000000" w:themeColor="text1"/>
          <w:sz w:val="32"/>
          <w:szCs w:val="32"/>
        </w:rPr>
      </w:pPr>
    </w:p>
    <w:p w:rsidR="00F9617F" w:rsidRDefault="00F9617F" w:rsidP="001C68B1">
      <w:pPr>
        <w:pStyle w:val="ListParagraph"/>
        <w:rPr>
          <w:color w:val="000000" w:themeColor="text1"/>
          <w:sz w:val="32"/>
          <w:szCs w:val="32"/>
        </w:rPr>
      </w:pPr>
      <w:r>
        <w:rPr>
          <w:color w:val="000000" w:themeColor="text1"/>
          <w:sz w:val="32"/>
          <w:szCs w:val="32"/>
        </w:rPr>
        <w:t>PCO’s experience of managing nursing/medical conferences:  a summary of conference projects und</w:t>
      </w:r>
      <w:r w:rsidR="007A6437">
        <w:rPr>
          <w:color w:val="000000" w:themeColor="text1"/>
          <w:sz w:val="32"/>
          <w:szCs w:val="32"/>
        </w:rPr>
        <w:t>ertaken by the company will provide</w:t>
      </w:r>
      <w:r w:rsidR="001C68B1">
        <w:rPr>
          <w:color w:val="000000" w:themeColor="text1"/>
          <w:sz w:val="32"/>
          <w:szCs w:val="32"/>
        </w:rPr>
        <w:t xml:space="preserve"> </w:t>
      </w:r>
      <w:r w:rsidR="007A6437">
        <w:rPr>
          <w:color w:val="000000" w:themeColor="text1"/>
          <w:sz w:val="32"/>
          <w:szCs w:val="32"/>
        </w:rPr>
        <w:t>concrete evidence of the organiz</w:t>
      </w:r>
      <w:r>
        <w:rPr>
          <w:color w:val="000000" w:themeColor="text1"/>
          <w:sz w:val="32"/>
          <w:szCs w:val="32"/>
        </w:rPr>
        <w:t>ation’s experience.</w:t>
      </w:r>
      <w:r w:rsidR="00FA798D">
        <w:rPr>
          <w:color w:val="000000" w:themeColor="text1"/>
          <w:sz w:val="32"/>
          <w:szCs w:val="32"/>
        </w:rPr>
        <w:t xml:space="preserve">  </w:t>
      </w:r>
    </w:p>
    <w:p w:rsidR="001C68B1" w:rsidRDefault="001C68B1" w:rsidP="001C68B1">
      <w:pPr>
        <w:pStyle w:val="ListParagraph"/>
        <w:rPr>
          <w:color w:val="000000" w:themeColor="text1"/>
          <w:sz w:val="32"/>
          <w:szCs w:val="32"/>
        </w:rPr>
      </w:pPr>
    </w:p>
    <w:p w:rsidR="001C68B1" w:rsidRDefault="001C68B1" w:rsidP="001C68B1">
      <w:pPr>
        <w:pStyle w:val="ListParagraph"/>
        <w:rPr>
          <w:color w:val="000000" w:themeColor="text1"/>
          <w:sz w:val="32"/>
          <w:szCs w:val="32"/>
        </w:rPr>
      </w:pPr>
      <w:r>
        <w:rPr>
          <w:color w:val="000000" w:themeColor="text1"/>
          <w:sz w:val="32"/>
          <w:szCs w:val="32"/>
        </w:rPr>
        <w:t>Project manager profile.  It is important to have a summary of the experience that the project manager has in organizing medical/nursing conferences.</w:t>
      </w:r>
    </w:p>
    <w:p w:rsidR="001C68B1" w:rsidRDefault="001C68B1" w:rsidP="001C68B1">
      <w:pPr>
        <w:pStyle w:val="ListParagraph"/>
        <w:rPr>
          <w:color w:val="000000" w:themeColor="text1"/>
          <w:sz w:val="32"/>
          <w:szCs w:val="32"/>
        </w:rPr>
      </w:pPr>
    </w:p>
    <w:p w:rsidR="00F9617F" w:rsidRDefault="00371306" w:rsidP="00806E4F">
      <w:pPr>
        <w:pStyle w:val="ListParagraph"/>
        <w:rPr>
          <w:color w:val="000000" w:themeColor="text1"/>
          <w:sz w:val="32"/>
          <w:szCs w:val="32"/>
        </w:rPr>
      </w:pPr>
      <w:r>
        <w:rPr>
          <w:color w:val="000000" w:themeColor="text1"/>
          <w:sz w:val="32"/>
          <w:szCs w:val="32"/>
        </w:rPr>
        <w:t>Organization with minimal/no start</w:t>
      </w:r>
      <w:r w:rsidR="00F9617F">
        <w:rPr>
          <w:color w:val="000000" w:themeColor="text1"/>
          <w:sz w:val="32"/>
          <w:szCs w:val="32"/>
        </w:rPr>
        <w:t>up fund</w:t>
      </w:r>
      <w:r w:rsidR="00806E4F">
        <w:rPr>
          <w:color w:val="000000" w:themeColor="text1"/>
          <w:sz w:val="32"/>
          <w:szCs w:val="32"/>
        </w:rPr>
        <w:t xml:space="preserve">s.  </w:t>
      </w:r>
      <w:r>
        <w:rPr>
          <w:color w:val="000000" w:themeColor="text1"/>
          <w:sz w:val="32"/>
          <w:szCs w:val="32"/>
        </w:rPr>
        <w:t xml:space="preserve"> If the PCO is able to </w:t>
      </w:r>
      <w:r w:rsidR="00806E4F">
        <w:rPr>
          <w:color w:val="000000" w:themeColor="text1"/>
          <w:sz w:val="32"/>
          <w:szCs w:val="32"/>
        </w:rPr>
        <w:t xml:space="preserve">instigate </w:t>
      </w:r>
      <w:r w:rsidR="00F9617F">
        <w:rPr>
          <w:color w:val="000000" w:themeColor="text1"/>
          <w:sz w:val="32"/>
          <w:szCs w:val="32"/>
        </w:rPr>
        <w:t>conference organization with no monetary input from the host organizer, this is obviously advantageous to t</w:t>
      </w:r>
      <w:r w:rsidR="00806E4F">
        <w:rPr>
          <w:color w:val="000000" w:themeColor="text1"/>
          <w:sz w:val="32"/>
          <w:szCs w:val="32"/>
        </w:rPr>
        <w:t>hat P</w:t>
      </w:r>
      <w:r>
        <w:rPr>
          <w:color w:val="000000" w:themeColor="text1"/>
          <w:sz w:val="32"/>
          <w:szCs w:val="32"/>
        </w:rPr>
        <w:t>erianaesthetic Association</w:t>
      </w:r>
      <w:r w:rsidR="00F9617F">
        <w:rPr>
          <w:color w:val="000000" w:themeColor="text1"/>
          <w:sz w:val="32"/>
          <w:szCs w:val="32"/>
        </w:rPr>
        <w:t>.  In this case it is important for registration</w:t>
      </w:r>
      <w:r w:rsidR="00FA798D">
        <w:rPr>
          <w:color w:val="000000" w:themeColor="text1"/>
          <w:sz w:val="32"/>
          <w:szCs w:val="32"/>
        </w:rPr>
        <w:t xml:space="preserve"> to be organized quickly in ord</w:t>
      </w:r>
      <w:r>
        <w:rPr>
          <w:color w:val="000000" w:themeColor="text1"/>
          <w:sz w:val="32"/>
          <w:szCs w:val="32"/>
        </w:rPr>
        <w:t>er to have income return a</w:t>
      </w:r>
      <w:r w:rsidR="00C767B6">
        <w:rPr>
          <w:color w:val="000000" w:themeColor="text1"/>
          <w:sz w:val="32"/>
          <w:szCs w:val="32"/>
        </w:rPr>
        <w:t>nd for commercial companies to be recruited early.</w:t>
      </w:r>
    </w:p>
    <w:p w:rsidR="00806E4F" w:rsidRDefault="00806E4F" w:rsidP="00806E4F">
      <w:pPr>
        <w:pStyle w:val="ListParagraph"/>
        <w:rPr>
          <w:color w:val="000000" w:themeColor="text1"/>
          <w:sz w:val="32"/>
          <w:szCs w:val="32"/>
        </w:rPr>
      </w:pPr>
    </w:p>
    <w:p w:rsidR="00806E4F" w:rsidRDefault="00806E4F" w:rsidP="00806E4F">
      <w:pPr>
        <w:pStyle w:val="ListParagraph"/>
        <w:rPr>
          <w:color w:val="000000" w:themeColor="text1"/>
          <w:sz w:val="32"/>
          <w:szCs w:val="32"/>
        </w:rPr>
      </w:pPr>
      <w:r>
        <w:rPr>
          <w:color w:val="000000" w:themeColor="text1"/>
          <w:sz w:val="32"/>
          <w:szCs w:val="32"/>
        </w:rPr>
        <w:t xml:space="preserve">No loss contract : does the PCO offer a no loss contract in which they guarantee that, even if the conference makes a loss, this will be met by the PCO and not by the National Association hosting the event?  No loss contacts are obviously very favourable to the host organization but many companies now do not offer these contracts as recession has hit globally. </w:t>
      </w:r>
    </w:p>
    <w:p w:rsidR="00806E4F" w:rsidRDefault="00806E4F" w:rsidP="00806E4F">
      <w:pPr>
        <w:pStyle w:val="ListParagraph"/>
        <w:rPr>
          <w:color w:val="000000" w:themeColor="text1"/>
          <w:sz w:val="32"/>
          <w:szCs w:val="32"/>
        </w:rPr>
      </w:pPr>
    </w:p>
    <w:p w:rsidR="00806E4F" w:rsidRDefault="00806E4F" w:rsidP="00806E4F">
      <w:pPr>
        <w:rPr>
          <w:color w:val="000000" w:themeColor="text1"/>
          <w:sz w:val="32"/>
          <w:szCs w:val="32"/>
        </w:rPr>
      </w:pPr>
      <w:r>
        <w:rPr>
          <w:color w:val="000000" w:themeColor="text1"/>
          <w:sz w:val="32"/>
          <w:szCs w:val="32"/>
        </w:rPr>
        <w:t xml:space="preserve">          Process for handling contracts/agreements : This should be a formal statement by which the PCO</w:t>
      </w:r>
    </w:p>
    <w:p w:rsidR="00806E4F" w:rsidRDefault="00806E4F" w:rsidP="00806E4F">
      <w:pPr>
        <w:rPr>
          <w:color w:val="000000" w:themeColor="text1"/>
          <w:sz w:val="32"/>
          <w:szCs w:val="32"/>
        </w:rPr>
      </w:pPr>
      <w:r>
        <w:rPr>
          <w:color w:val="000000" w:themeColor="text1"/>
          <w:sz w:val="32"/>
          <w:szCs w:val="32"/>
        </w:rPr>
        <w:t xml:space="preserve">          Outlines what aspects of conference management it will undertake and how it will liaise with the </w:t>
      </w:r>
    </w:p>
    <w:p w:rsidR="00806E4F" w:rsidRDefault="00806E4F" w:rsidP="00806E4F">
      <w:pPr>
        <w:rPr>
          <w:color w:val="000000" w:themeColor="text1"/>
          <w:sz w:val="32"/>
          <w:szCs w:val="32"/>
        </w:rPr>
      </w:pPr>
      <w:r>
        <w:rPr>
          <w:color w:val="000000" w:themeColor="text1"/>
          <w:sz w:val="32"/>
          <w:szCs w:val="32"/>
        </w:rPr>
        <w:t xml:space="preserve">          Host Association and ICPAN Inc.  These are important considerations to confirm in the early </w:t>
      </w:r>
    </w:p>
    <w:p w:rsidR="00806E4F" w:rsidRDefault="00806E4F" w:rsidP="00806E4F">
      <w:pPr>
        <w:rPr>
          <w:color w:val="000000" w:themeColor="text1"/>
          <w:sz w:val="32"/>
          <w:szCs w:val="32"/>
        </w:rPr>
      </w:pPr>
      <w:r>
        <w:rPr>
          <w:color w:val="000000" w:themeColor="text1"/>
          <w:sz w:val="32"/>
          <w:szCs w:val="32"/>
        </w:rPr>
        <w:t xml:space="preserve">          stages of conference management.</w:t>
      </w:r>
    </w:p>
    <w:p w:rsidR="00806E4F" w:rsidRDefault="00806E4F" w:rsidP="00806E4F">
      <w:pPr>
        <w:rPr>
          <w:color w:val="000000" w:themeColor="text1"/>
          <w:sz w:val="32"/>
          <w:szCs w:val="32"/>
        </w:rPr>
      </w:pPr>
    </w:p>
    <w:p w:rsidR="00806E4F" w:rsidRDefault="00806E4F" w:rsidP="00806E4F">
      <w:pPr>
        <w:rPr>
          <w:color w:val="000000" w:themeColor="text1"/>
          <w:sz w:val="32"/>
          <w:szCs w:val="32"/>
        </w:rPr>
      </w:pPr>
      <w:r>
        <w:rPr>
          <w:color w:val="000000" w:themeColor="text1"/>
          <w:sz w:val="32"/>
          <w:szCs w:val="32"/>
        </w:rPr>
        <w:t xml:space="preserve">          Budget estimates : the PCO should outline clearly  how they will control the budget at all stages </w:t>
      </w:r>
    </w:p>
    <w:p w:rsidR="00806E4F" w:rsidRDefault="00806E4F" w:rsidP="00806E4F">
      <w:pPr>
        <w:rPr>
          <w:color w:val="000000" w:themeColor="text1"/>
          <w:sz w:val="32"/>
          <w:szCs w:val="32"/>
        </w:rPr>
      </w:pPr>
      <w:r>
        <w:rPr>
          <w:color w:val="000000" w:themeColor="text1"/>
          <w:sz w:val="32"/>
          <w:szCs w:val="32"/>
        </w:rPr>
        <w:t xml:space="preserve">          conference management so that overspending can be quickly corrected.</w:t>
      </w:r>
    </w:p>
    <w:p w:rsidR="00806E4F" w:rsidRPr="00806E4F" w:rsidRDefault="00806E4F" w:rsidP="00806E4F">
      <w:pPr>
        <w:rPr>
          <w:color w:val="000000" w:themeColor="text1"/>
          <w:sz w:val="32"/>
          <w:szCs w:val="32"/>
        </w:rPr>
      </w:pPr>
    </w:p>
    <w:p w:rsidR="000E0E81" w:rsidRDefault="00C767B6" w:rsidP="00806E4F">
      <w:pPr>
        <w:pStyle w:val="ListParagraph"/>
        <w:rPr>
          <w:color w:val="000000" w:themeColor="text1"/>
          <w:sz w:val="32"/>
          <w:szCs w:val="32"/>
        </w:rPr>
      </w:pPr>
      <w:r>
        <w:rPr>
          <w:color w:val="000000" w:themeColor="text1"/>
          <w:sz w:val="32"/>
          <w:szCs w:val="32"/>
        </w:rPr>
        <w:t xml:space="preserve">PCO Services : </w:t>
      </w:r>
      <w:r w:rsidR="00806E4F">
        <w:rPr>
          <w:color w:val="000000" w:themeColor="text1"/>
          <w:sz w:val="32"/>
          <w:szCs w:val="32"/>
        </w:rPr>
        <w:t>this</w:t>
      </w:r>
      <w:r>
        <w:rPr>
          <w:color w:val="000000" w:themeColor="text1"/>
          <w:sz w:val="32"/>
          <w:szCs w:val="32"/>
        </w:rPr>
        <w:t xml:space="preserve"> </w:t>
      </w:r>
      <w:r w:rsidR="00F9617F">
        <w:rPr>
          <w:color w:val="000000" w:themeColor="text1"/>
          <w:sz w:val="32"/>
          <w:szCs w:val="32"/>
        </w:rPr>
        <w:t>section lists the</w:t>
      </w:r>
      <w:r w:rsidR="00806E4F">
        <w:rPr>
          <w:color w:val="000000" w:themeColor="text1"/>
          <w:sz w:val="32"/>
          <w:szCs w:val="32"/>
        </w:rPr>
        <w:t xml:space="preserve"> 10</w:t>
      </w:r>
      <w:r w:rsidR="00F9617F">
        <w:rPr>
          <w:color w:val="000000" w:themeColor="text1"/>
          <w:sz w:val="32"/>
          <w:szCs w:val="32"/>
        </w:rPr>
        <w:t xml:space="preserve"> principles activities that may be undertaken by t</w:t>
      </w:r>
      <w:r>
        <w:rPr>
          <w:color w:val="000000" w:themeColor="text1"/>
          <w:sz w:val="32"/>
          <w:szCs w:val="32"/>
        </w:rPr>
        <w:t>he PCO in conference management</w:t>
      </w:r>
      <w:r w:rsidR="000E0E81">
        <w:rPr>
          <w:color w:val="000000" w:themeColor="text1"/>
          <w:sz w:val="32"/>
          <w:szCs w:val="32"/>
        </w:rPr>
        <w:t xml:space="preserve">.  </w:t>
      </w:r>
      <w:r w:rsidR="00371306">
        <w:rPr>
          <w:color w:val="000000" w:themeColor="text1"/>
          <w:sz w:val="32"/>
          <w:szCs w:val="32"/>
        </w:rPr>
        <w:t>Each of the services is awarded</w:t>
      </w:r>
      <w:r w:rsidR="00806E4F">
        <w:rPr>
          <w:color w:val="000000" w:themeColor="text1"/>
          <w:sz w:val="32"/>
          <w:szCs w:val="32"/>
        </w:rPr>
        <w:t xml:space="preserve"> 2</w:t>
      </w:r>
      <w:r w:rsidR="000E0E81">
        <w:rPr>
          <w:color w:val="000000" w:themeColor="text1"/>
          <w:sz w:val="32"/>
          <w:szCs w:val="32"/>
        </w:rPr>
        <w:t xml:space="preserve"> po</w:t>
      </w:r>
      <w:r w:rsidR="00806E4F">
        <w:rPr>
          <w:color w:val="000000" w:themeColor="text1"/>
          <w:sz w:val="32"/>
          <w:szCs w:val="32"/>
        </w:rPr>
        <w:t>ints enabling a total score of 2</w:t>
      </w:r>
      <w:r w:rsidR="000E0E81">
        <w:rPr>
          <w:color w:val="000000" w:themeColor="text1"/>
          <w:sz w:val="32"/>
          <w:szCs w:val="32"/>
        </w:rPr>
        <w:t>0 points.</w:t>
      </w:r>
      <w:r w:rsidR="00DC4F47">
        <w:rPr>
          <w:color w:val="000000" w:themeColor="text1"/>
          <w:sz w:val="32"/>
          <w:szCs w:val="32"/>
        </w:rPr>
        <w:t xml:space="preserve">  Services as follows:</w:t>
      </w:r>
    </w:p>
    <w:p w:rsidR="003841B7" w:rsidRDefault="003841B7" w:rsidP="00806E4F">
      <w:pPr>
        <w:pStyle w:val="ListParagraph"/>
        <w:rPr>
          <w:color w:val="000000" w:themeColor="text1"/>
          <w:sz w:val="32"/>
          <w:szCs w:val="32"/>
        </w:rPr>
      </w:pPr>
    </w:p>
    <w:p w:rsidR="00DC4F47" w:rsidRPr="003841B7" w:rsidRDefault="00806E4F" w:rsidP="003841B7">
      <w:pPr>
        <w:pStyle w:val="ListParagraph"/>
        <w:numPr>
          <w:ilvl w:val="0"/>
          <w:numId w:val="41"/>
        </w:numPr>
        <w:rPr>
          <w:color w:val="000000" w:themeColor="text1"/>
          <w:sz w:val="32"/>
          <w:szCs w:val="32"/>
        </w:rPr>
      </w:pPr>
      <w:r w:rsidRPr="003841B7">
        <w:rPr>
          <w:color w:val="000000" w:themeColor="text1"/>
          <w:sz w:val="32"/>
          <w:szCs w:val="32"/>
        </w:rPr>
        <w:t>Administration / registration</w:t>
      </w:r>
    </w:p>
    <w:p w:rsidR="00DC4F47" w:rsidRDefault="00806E4F" w:rsidP="003841B7">
      <w:pPr>
        <w:pStyle w:val="ListParagraph"/>
        <w:numPr>
          <w:ilvl w:val="0"/>
          <w:numId w:val="41"/>
        </w:numPr>
        <w:rPr>
          <w:color w:val="000000" w:themeColor="text1"/>
          <w:sz w:val="32"/>
          <w:szCs w:val="32"/>
        </w:rPr>
      </w:pPr>
      <w:r>
        <w:rPr>
          <w:color w:val="000000" w:themeColor="text1"/>
          <w:sz w:val="32"/>
          <w:szCs w:val="32"/>
        </w:rPr>
        <w:t>Hotel reservations [on-site]</w:t>
      </w:r>
    </w:p>
    <w:p w:rsidR="00806E4F" w:rsidRDefault="00806E4F" w:rsidP="003841B7">
      <w:pPr>
        <w:pStyle w:val="ListParagraph"/>
        <w:numPr>
          <w:ilvl w:val="0"/>
          <w:numId w:val="41"/>
        </w:numPr>
        <w:rPr>
          <w:color w:val="000000" w:themeColor="text1"/>
          <w:sz w:val="32"/>
          <w:szCs w:val="32"/>
        </w:rPr>
      </w:pPr>
      <w:r>
        <w:rPr>
          <w:color w:val="000000" w:themeColor="text1"/>
          <w:sz w:val="32"/>
          <w:szCs w:val="32"/>
        </w:rPr>
        <w:t>Exhibition organisation</w:t>
      </w:r>
    </w:p>
    <w:p w:rsidR="00DC4F47" w:rsidRDefault="003841B7" w:rsidP="003841B7">
      <w:pPr>
        <w:pStyle w:val="ListParagraph"/>
        <w:numPr>
          <w:ilvl w:val="0"/>
          <w:numId w:val="41"/>
        </w:numPr>
        <w:rPr>
          <w:color w:val="000000" w:themeColor="text1"/>
          <w:sz w:val="32"/>
          <w:szCs w:val="32"/>
        </w:rPr>
      </w:pPr>
      <w:r>
        <w:rPr>
          <w:color w:val="000000" w:themeColor="text1"/>
          <w:sz w:val="32"/>
          <w:szCs w:val="32"/>
        </w:rPr>
        <w:t>Marketing conference</w:t>
      </w:r>
    </w:p>
    <w:p w:rsidR="00DC4F47" w:rsidRDefault="003841B7" w:rsidP="003841B7">
      <w:pPr>
        <w:pStyle w:val="ListParagraph"/>
        <w:numPr>
          <w:ilvl w:val="0"/>
          <w:numId w:val="41"/>
        </w:numPr>
        <w:rPr>
          <w:color w:val="000000" w:themeColor="text1"/>
          <w:sz w:val="32"/>
          <w:szCs w:val="32"/>
        </w:rPr>
      </w:pPr>
      <w:r>
        <w:rPr>
          <w:color w:val="000000" w:themeColor="text1"/>
          <w:sz w:val="32"/>
          <w:szCs w:val="32"/>
        </w:rPr>
        <w:t>Commercial sponsorship</w:t>
      </w:r>
    </w:p>
    <w:p w:rsidR="003841B7" w:rsidRDefault="003841B7" w:rsidP="003841B7">
      <w:pPr>
        <w:pStyle w:val="ListParagraph"/>
        <w:numPr>
          <w:ilvl w:val="0"/>
          <w:numId w:val="41"/>
        </w:numPr>
        <w:rPr>
          <w:color w:val="000000" w:themeColor="text1"/>
          <w:sz w:val="32"/>
          <w:szCs w:val="32"/>
        </w:rPr>
      </w:pPr>
      <w:r>
        <w:rPr>
          <w:color w:val="000000" w:themeColor="text1"/>
          <w:sz w:val="32"/>
          <w:szCs w:val="32"/>
        </w:rPr>
        <w:t>Venue logistics / organization</w:t>
      </w:r>
    </w:p>
    <w:p w:rsidR="003841B7" w:rsidRDefault="003841B7" w:rsidP="003841B7">
      <w:pPr>
        <w:pStyle w:val="ListParagraph"/>
        <w:numPr>
          <w:ilvl w:val="0"/>
          <w:numId w:val="41"/>
        </w:numPr>
        <w:rPr>
          <w:color w:val="000000" w:themeColor="text1"/>
          <w:sz w:val="32"/>
          <w:szCs w:val="32"/>
        </w:rPr>
      </w:pPr>
      <w:r>
        <w:rPr>
          <w:color w:val="000000" w:themeColor="text1"/>
          <w:sz w:val="32"/>
          <w:szCs w:val="32"/>
        </w:rPr>
        <w:t>Abstract collation and speaker management</w:t>
      </w:r>
    </w:p>
    <w:p w:rsidR="00DC4F47" w:rsidRDefault="003841B7" w:rsidP="003841B7">
      <w:pPr>
        <w:pStyle w:val="ListParagraph"/>
        <w:numPr>
          <w:ilvl w:val="0"/>
          <w:numId w:val="41"/>
        </w:numPr>
        <w:rPr>
          <w:color w:val="000000" w:themeColor="text1"/>
          <w:sz w:val="32"/>
          <w:szCs w:val="32"/>
        </w:rPr>
      </w:pPr>
      <w:r>
        <w:rPr>
          <w:color w:val="000000" w:themeColor="text1"/>
          <w:sz w:val="32"/>
          <w:szCs w:val="32"/>
        </w:rPr>
        <w:t>Social programme</w:t>
      </w:r>
    </w:p>
    <w:p w:rsidR="00DC4F47" w:rsidRDefault="003841B7" w:rsidP="003841B7">
      <w:pPr>
        <w:pStyle w:val="ListParagraph"/>
        <w:numPr>
          <w:ilvl w:val="0"/>
          <w:numId w:val="41"/>
        </w:numPr>
        <w:rPr>
          <w:color w:val="000000" w:themeColor="text1"/>
          <w:sz w:val="32"/>
          <w:szCs w:val="32"/>
        </w:rPr>
      </w:pPr>
      <w:r>
        <w:rPr>
          <w:color w:val="000000" w:themeColor="text1"/>
          <w:sz w:val="32"/>
          <w:szCs w:val="32"/>
        </w:rPr>
        <w:t xml:space="preserve">Host/maintain ICPAN Conference Website </w:t>
      </w:r>
    </w:p>
    <w:p w:rsidR="00C767B6" w:rsidRDefault="000E0E81" w:rsidP="003841B7">
      <w:pPr>
        <w:pStyle w:val="ListParagraph"/>
        <w:numPr>
          <w:ilvl w:val="0"/>
          <w:numId w:val="41"/>
        </w:numPr>
        <w:rPr>
          <w:color w:val="000000" w:themeColor="text1"/>
          <w:sz w:val="32"/>
          <w:szCs w:val="32"/>
        </w:rPr>
      </w:pPr>
      <w:r>
        <w:rPr>
          <w:color w:val="000000" w:themeColor="text1"/>
          <w:sz w:val="32"/>
          <w:szCs w:val="32"/>
        </w:rPr>
        <w:t>Post Confer</w:t>
      </w:r>
      <w:r w:rsidR="00371306">
        <w:rPr>
          <w:color w:val="000000" w:themeColor="text1"/>
          <w:sz w:val="32"/>
          <w:szCs w:val="32"/>
        </w:rPr>
        <w:t>ence Activity i.e. evaluation</w:t>
      </w:r>
      <w:r w:rsidR="003841B7">
        <w:rPr>
          <w:color w:val="000000" w:themeColor="text1"/>
          <w:sz w:val="32"/>
          <w:szCs w:val="32"/>
        </w:rPr>
        <w:t>/certification</w:t>
      </w:r>
    </w:p>
    <w:p w:rsidR="003841B7" w:rsidRDefault="003841B7" w:rsidP="003841B7">
      <w:pPr>
        <w:rPr>
          <w:color w:val="000000" w:themeColor="text1"/>
          <w:sz w:val="32"/>
          <w:szCs w:val="32"/>
        </w:rPr>
      </w:pPr>
    </w:p>
    <w:p w:rsidR="003841B7" w:rsidRDefault="003841B7" w:rsidP="003841B7">
      <w:pPr>
        <w:rPr>
          <w:color w:val="000000" w:themeColor="text1"/>
          <w:sz w:val="32"/>
          <w:szCs w:val="32"/>
        </w:rPr>
      </w:pPr>
      <w:r>
        <w:rPr>
          <w:color w:val="000000" w:themeColor="text1"/>
          <w:sz w:val="32"/>
          <w:szCs w:val="32"/>
        </w:rPr>
        <w:t xml:space="preserve">     Conference management fee structure:</w:t>
      </w:r>
    </w:p>
    <w:p w:rsidR="003841B7" w:rsidRDefault="003841B7" w:rsidP="003841B7">
      <w:pPr>
        <w:rPr>
          <w:color w:val="000000" w:themeColor="text1"/>
          <w:sz w:val="32"/>
          <w:szCs w:val="32"/>
        </w:rPr>
      </w:pPr>
      <w:r>
        <w:rPr>
          <w:color w:val="000000" w:themeColor="text1"/>
          <w:sz w:val="32"/>
          <w:szCs w:val="32"/>
        </w:rPr>
        <w:t xml:space="preserve">     This is for information only.  How will the PCO charge for it’s service?  By delegate/service or as a </w:t>
      </w:r>
    </w:p>
    <w:p w:rsidR="003841B7" w:rsidRDefault="003841B7" w:rsidP="003841B7">
      <w:pPr>
        <w:rPr>
          <w:color w:val="000000" w:themeColor="text1"/>
          <w:sz w:val="32"/>
          <w:szCs w:val="32"/>
        </w:rPr>
      </w:pPr>
      <w:r>
        <w:rPr>
          <w:color w:val="000000" w:themeColor="text1"/>
          <w:sz w:val="32"/>
          <w:szCs w:val="32"/>
        </w:rPr>
        <w:t xml:space="preserve">     fixed charge?</w:t>
      </w:r>
    </w:p>
    <w:p w:rsidR="003841B7" w:rsidRDefault="003841B7" w:rsidP="003841B7">
      <w:pPr>
        <w:rPr>
          <w:color w:val="000000" w:themeColor="text1"/>
          <w:sz w:val="32"/>
          <w:szCs w:val="32"/>
        </w:rPr>
      </w:pPr>
    </w:p>
    <w:p w:rsidR="003841B7" w:rsidRDefault="003841B7" w:rsidP="003841B7">
      <w:pPr>
        <w:rPr>
          <w:color w:val="000000" w:themeColor="text1"/>
          <w:sz w:val="32"/>
          <w:szCs w:val="32"/>
        </w:rPr>
      </w:pPr>
      <w:r>
        <w:rPr>
          <w:color w:val="000000" w:themeColor="text1"/>
          <w:sz w:val="32"/>
          <w:szCs w:val="32"/>
        </w:rPr>
        <w:t xml:space="preserve">     Total projected costs for PCO management services:</w:t>
      </w:r>
    </w:p>
    <w:p w:rsidR="003841B7" w:rsidRDefault="003841B7" w:rsidP="003841B7">
      <w:pPr>
        <w:rPr>
          <w:color w:val="000000" w:themeColor="text1"/>
          <w:sz w:val="32"/>
          <w:szCs w:val="32"/>
        </w:rPr>
      </w:pPr>
      <w:r>
        <w:rPr>
          <w:color w:val="000000" w:themeColor="text1"/>
          <w:sz w:val="32"/>
          <w:szCs w:val="32"/>
        </w:rPr>
        <w:t xml:space="preserve">     A projected cost for PCO management in different currencies should be given here.  This is very </w:t>
      </w:r>
    </w:p>
    <w:p w:rsidR="003841B7" w:rsidRDefault="003841B7" w:rsidP="003841B7">
      <w:pPr>
        <w:rPr>
          <w:color w:val="000000" w:themeColor="text1"/>
          <w:sz w:val="32"/>
          <w:szCs w:val="32"/>
        </w:rPr>
      </w:pPr>
      <w:r>
        <w:rPr>
          <w:color w:val="000000" w:themeColor="text1"/>
          <w:sz w:val="32"/>
          <w:szCs w:val="32"/>
        </w:rPr>
        <w:t xml:space="preserve">     Important as it will impact on the delegate registration fee.</w:t>
      </w:r>
    </w:p>
    <w:p w:rsidR="003841B7" w:rsidRDefault="003841B7" w:rsidP="003841B7">
      <w:pPr>
        <w:rPr>
          <w:color w:val="000000" w:themeColor="text1"/>
          <w:sz w:val="32"/>
          <w:szCs w:val="32"/>
        </w:rPr>
      </w:pPr>
    </w:p>
    <w:p w:rsidR="003841B7" w:rsidRPr="003841B7" w:rsidRDefault="003841B7" w:rsidP="003841B7">
      <w:pPr>
        <w:rPr>
          <w:color w:val="000000" w:themeColor="text1"/>
          <w:sz w:val="32"/>
          <w:szCs w:val="32"/>
        </w:rPr>
      </w:pPr>
      <w:r>
        <w:rPr>
          <w:color w:val="000000" w:themeColor="text1"/>
          <w:sz w:val="32"/>
          <w:szCs w:val="32"/>
        </w:rPr>
        <w:t xml:space="preserve"> </w:t>
      </w:r>
    </w:p>
    <w:p w:rsidR="00DC4F47" w:rsidRDefault="00DC4F47" w:rsidP="00DC4F47">
      <w:pPr>
        <w:pStyle w:val="ListParagraph"/>
        <w:ind w:left="1520"/>
        <w:rPr>
          <w:color w:val="000000" w:themeColor="text1"/>
          <w:sz w:val="32"/>
          <w:szCs w:val="32"/>
        </w:rPr>
      </w:pPr>
    </w:p>
    <w:p w:rsidR="00A73457" w:rsidRDefault="00A73457" w:rsidP="003841B7">
      <w:pPr>
        <w:pStyle w:val="ListParagraph"/>
        <w:numPr>
          <w:ilvl w:val="0"/>
          <w:numId w:val="13"/>
        </w:numPr>
        <w:rPr>
          <w:color w:val="000000" w:themeColor="text1"/>
          <w:sz w:val="32"/>
          <w:szCs w:val="32"/>
        </w:rPr>
      </w:pPr>
      <w:r>
        <w:rPr>
          <w:color w:val="000000" w:themeColor="text1"/>
          <w:sz w:val="32"/>
          <w:szCs w:val="32"/>
        </w:rPr>
        <w:t>Tota</w:t>
      </w:r>
      <w:r w:rsidR="00371306">
        <w:rPr>
          <w:color w:val="000000" w:themeColor="text1"/>
          <w:sz w:val="32"/>
          <w:szCs w:val="32"/>
        </w:rPr>
        <w:t>l Cost for all PCO services provided</w:t>
      </w:r>
      <w:r>
        <w:rPr>
          <w:color w:val="000000" w:themeColor="text1"/>
          <w:sz w:val="32"/>
          <w:szCs w:val="32"/>
        </w:rPr>
        <w:t>.  This information will be added to cost of venue to indicate an approximation of the registration fee for delegates.  This information</w:t>
      </w:r>
      <w:r w:rsidR="00371306">
        <w:rPr>
          <w:color w:val="000000" w:themeColor="text1"/>
          <w:sz w:val="32"/>
          <w:szCs w:val="32"/>
        </w:rPr>
        <w:t xml:space="preserve"> is mandatory : no points awarded</w:t>
      </w:r>
      <w:r w:rsidR="003841B7">
        <w:rPr>
          <w:color w:val="000000" w:themeColor="text1"/>
          <w:sz w:val="32"/>
          <w:szCs w:val="32"/>
        </w:rPr>
        <w:t>.</w:t>
      </w:r>
    </w:p>
    <w:p w:rsidR="003841B7" w:rsidRDefault="003841B7" w:rsidP="003841B7">
      <w:pPr>
        <w:rPr>
          <w:color w:val="000000" w:themeColor="text1"/>
          <w:sz w:val="32"/>
          <w:szCs w:val="32"/>
        </w:rPr>
      </w:pPr>
    </w:p>
    <w:p w:rsidR="003841B7" w:rsidRDefault="003841B7" w:rsidP="003841B7">
      <w:pPr>
        <w:rPr>
          <w:b/>
          <w:color w:val="000000" w:themeColor="text1"/>
          <w:sz w:val="32"/>
          <w:szCs w:val="32"/>
        </w:rPr>
      </w:pPr>
      <w:r>
        <w:rPr>
          <w:b/>
          <w:color w:val="000000" w:themeColor="text1"/>
          <w:sz w:val="32"/>
          <w:szCs w:val="32"/>
        </w:rPr>
        <w:t>B.  PCO is not used for conference management</w:t>
      </w:r>
    </w:p>
    <w:p w:rsidR="003841B7" w:rsidRDefault="003841B7" w:rsidP="003841B7">
      <w:pPr>
        <w:rPr>
          <w:b/>
          <w:color w:val="000000" w:themeColor="text1"/>
          <w:sz w:val="32"/>
          <w:szCs w:val="32"/>
        </w:rPr>
      </w:pPr>
      <w:r>
        <w:rPr>
          <w:b/>
          <w:color w:val="000000" w:themeColor="text1"/>
          <w:sz w:val="32"/>
          <w:szCs w:val="32"/>
        </w:rPr>
        <w:t xml:space="preserve">    </w:t>
      </w:r>
    </w:p>
    <w:p w:rsidR="003841B7" w:rsidRDefault="003841B7" w:rsidP="003841B7">
      <w:pPr>
        <w:rPr>
          <w:color w:val="000000" w:themeColor="text1"/>
          <w:sz w:val="32"/>
          <w:szCs w:val="32"/>
        </w:rPr>
      </w:pPr>
      <w:r>
        <w:rPr>
          <w:b/>
          <w:color w:val="000000" w:themeColor="text1"/>
          <w:sz w:val="32"/>
          <w:szCs w:val="32"/>
        </w:rPr>
        <w:t xml:space="preserve">      </w:t>
      </w:r>
      <w:r>
        <w:rPr>
          <w:color w:val="000000" w:themeColor="text1"/>
          <w:sz w:val="32"/>
          <w:szCs w:val="32"/>
        </w:rPr>
        <w:t xml:space="preserve">If the National Association proposes hosting the conference without PCO management services the  </w:t>
      </w:r>
    </w:p>
    <w:p w:rsidR="003841B7" w:rsidRDefault="003841B7" w:rsidP="003841B7">
      <w:pPr>
        <w:rPr>
          <w:color w:val="000000" w:themeColor="text1"/>
          <w:sz w:val="32"/>
          <w:szCs w:val="32"/>
        </w:rPr>
      </w:pPr>
      <w:r>
        <w:rPr>
          <w:color w:val="000000" w:themeColor="text1"/>
          <w:sz w:val="32"/>
          <w:szCs w:val="32"/>
        </w:rPr>
        <w:t xml:space="preserve">      Reviewer must be persuaded that it is has the experience and financial backing to be successful.</w:t>
      </w:r>
    </w:p>
    <w:p w:rsidR="003841B7" w:rsidRDefault="003841B7" w:rsidP="003841B7">
      <w:pPr>
        <w:rPr>
          <w:color w:val="000000" w:themeColor="text1"/>
          <w:sz w:val="32"/>
          <w:szCs w:val="32"/>
        </w:rPr>
      </w:pPr>
      <w:r>
        <w:rPr>
          <w:color w:val="000000" w:themeColor="text1"/>
          <w:sz w:val="32"/>
          <w:szCs w:val="32"/>
        </w:rPr>
        <w:t xml:space="preserve">   </w:t>
      </w:r>
    </w:p>
    <w:p w:rsidR="003841B7" w:rsidRDefault="003841B7" w:rsidP="003841B7">
      <w:pPr>
        <w:rPr>
          <w:color w:val="000000" w:themeColor="text1"/>
          <w:sz w:val="32"/>
          <w:szCs w:val="32"/>
        </w:rPr>
      </w:pPr>
      <w:r>
        <w:rPr>
          <w:color w:val="000000" w:themeColor="text1"/>
          <w:sz w:val="32"/>
          <w:szCs w:val="32"/>
        </w:rPr>
        <w:t xml:space="preserve">      In this section the Association making the bid will be invited to prove they have the financial means</w:t>
      </w:r>
    </w:p>
    <w:p w:rsidR="003841B7" w:rsidRDefault="003841B7" w:rsidP="003841B7">
      <w:pPr>
        <w:rPr>
          <w:color w:val="000000" w:themeColor="text1"/>
          <w:sz w:val="32"/>
          <w:szCs w:val="32"/>
        </w:rPr>
      </w:pPr>
      <w:r>
        <w:rPr>
          <w:color w:val="000000" w:themeColor="text1"/>
          <w:sz w:val="32"/>
          <w:szCs w:val="32"/>
        </w:rPr>
        <w:t xml:space="preserve">      to cover initial deposits and cover possible loss if the conference does not, at least, break even.</w:t>
      </w:r>
    </w:p>
    <w:p w:rsidR="003841B7" w:rsidRDefault="003841B7" w:rsidP="003841B7">
      <w:pPr>
        <w:rPr>
          <w:color w:val="000000" w:themeColor="text1"/>
          <w:sz w:val="32"/>
          <w:szCs w:val="32"/>
        </w:rPr>
      </w:pPr>
    </w:p>
    <w:p w:rsidR="003841B7" w:rsidRDefault="003841B7" w:rsidP="003841B7">
      <w:pPr>
        <w:rPr>
          <w:color w:val="000000" w:themeColor="text1"/>
          <w:sz w:val="32"/>
          <w:szCs w:val="32"/>
        </w:rPr>
      </w:pPr>
      <w:r>
        <w:rPr>
          <w:color w:val="000000" w:themeColor="text1"/>
          <w:sz w:val="32"/>
          <w:szCs w:val="32"/>
        </w:rPr>
        <w:t xml:space="preserve">      A strategy on working with ICPAN Inc. to develop conference should be outlined.</w:t>
      </w:r>
    </w:p>
    <w:p w:rsidR="003841B7" w:rsidRDefault="003841B7" w:rsidP="003841B7">
      <w:pPr>
        <w:rPr>
          <w:color w:val="000000" w:themeColor="text1"/>
          <w:sz w:val="32"/>
          <w:szCs w:val="32"/>
        </w:rPr>
      </w:pPr>
    </w:p>
    <w:p w:rsidR="003841B7" w:rsidRDefault="003841B7" w:rsidP="003841B7">
      <w:pPr>
        <w:rPr>
          <w:color w:val="000000" w:themeColor="text1"/>
          <w:sz w:val="32"/>
          <w:szCs w:val="32"/>
        </w:rPr>
      </w:pPr>
      <w:r>
        <w:rPr>
          <w:color w:val="000000" w:themeColor="text1"/>
          <w:sz w:val="32"/>
          <w:szCs w:val="32"/>
        </w:rPr>
        <w:t xml:space="preserve">      Management of </w:t>
      </w:r>
      <w:r w:rsidR="00A2761C">
        <w:rPr>
          <w:color w:val="000000" w:themeColor="text1"/>
          <w:sz w:val="32"/>
          <w:szCs w:val="32"/>
        </w:rPr>
        <w:t>the 10 services [outline in PCO section] should be outlined here.</w:t>
      </w:r>
      <w:r>
        <w:rPr>
          <w:color w:val="000000" w:themeColor="text1"/>
          <w:sz w:val="32"/>
          <w:szCs w:val="32"/>
        </w:rPr>
        <w:t xml:space="preserve"> </w:t>
      </w:r>
    </w:p>
    <w:p w:rsidR="004E0990" w:rsidRPr="00A2761C" w:rsidRDefault="003841B7" w:rsidP="00A2761C">
      <w:pPr>
        <w:rPr>
          <w:color w:val="000000" w:themeColor="text1"/>
          <w:sz w:val="32"/>
          <w:szCs w:val="32"/>
        </w:rPr>
      </w:pPr>
      <w:r>
        <w:rPr>
          <w:color w:val="000000" w:themeColor="text1"/>
          <w:sz w:val="32"/>
          <w:szCs w:val="32"/>
        </w:rPr>
        <w:t xml:space="preserve">      </w:t>
      </w:r>
    </w:p>
    <w:p w:rsidR="00F9617F" w:rsidRPr="00723DE5" w:rsidRDefault="00F9617F" w:rsidP="00F9617F">
      <w:pPr>
        <w:tabs>
          <w:tab w:val="left" w:pos="1480"/>
        </w:tabs>
        <w:jc w:val="both"/>
        <w:rPr>
          <w:b/>
          <w:sz w:val="32"/>
          <w:szCs w:val="32"/>
        </w:rPr>
      </w:pPr>
      <w:r w:rsidRPr="00723DE5">
        <w:rPr>
          <w:b/>
          <w:sz w:val="32"/>
          <w:szCs w:val="32"/>
        </w:rPr>
        <w:t>10. Attachments</w:t>
      </w:r>
    </w:p>
    <w:p w:rsidR="00F9617F" w:rsidRDefault="00F9617F" w:rsidP="00F9617F">
      <w:pPr>
        <w:tabs>
          <w:tab w:val="left" w:pos="1480"/>
        </w:tabs>
        <w:jc w:val="both"/>
        <w:rPr>
          <w:sz w:val="32"/>
          <w:szCs w:val="32"/>
        </w:rPr>
      </w:pPr>
    </w:p>
    <w:p w:rsidR="00A2761C" w:rsidRDefault="00F9617F" w:rsidP="00F9617F">
      <w:pPr>
        <w:tabs>
          <w:tab w:val="left" w:pos="1480"/>
        </w:tabs>
        <w:jc w:val="both"/>
        <w:rPr>
          <w:sz w:val="32"/>
          <w:szCs w:val="32"/>
        </w:rPr>
      </w:pPr>
      <w:r>
        <w:rPr>
          <w:sz w:val="32"/>
          <w:szCs w:val="32"/>
        </w:rPr>
        <w:t>Attachments have been grouped together as letters, maps/p</w:t>
      </w:r>
      <w:r w:rsidR="00A2761C">
        <w:rPr>
          <w:sz w:val="32"/>
          <w:szCs w:val="32"/>
        </w:rPr>
        <w:t>lans and</w:t>
      </w:r>
      <w:r w:rsidR="001F72B7">
        <w:rPr>
          <w:sz w:val="32"/>
          <w:szCs w:val="32"/>
        </w:rPr>
        <w:t xml:space="preserve"> website addresses. </w:t>
      </w:r>
    </w:p>
    <w:p w:rsidR="00F9617F" w:rsidRDefault="00A2761C" w:rsidP="00F9617F">
      <w:pPr>
        <w:tabs>
          <w:tab w:val="left" w:pos="1480"/>
        </w:tabs>
        <w:jc w:val="both"/>
        <w:rPr>
          <w:sz w:val="32"/>
          <w:szCs w:val="32"/>
        </w:rPr>
      </w:pPr>
      <w:r>
        <w:rPr>
          <w:sz w:val="32"/>
          <w:szCs w:val="32"/>
        </w:rPr>
        <w:t xml:space="preserve">The letters have been awarded points while the maps and plans are for information only [with the exception of the Conference Venue Plan].   Maps and plans illuminate points in the brochure and will strengthen the bid.  Website addresses should be given where more information is required. </w:t>
      </w:r>
    </w:p>
    <w:p w:rsidR="00F9617F" w:rsidRDefault="00F9617F" w:rsidP="00F9617F">
      <w:pPr>
        <w:tabs>
          <w:tab w:val="left" w:pos="1480"/>
        </w:tabs>
        <w:jc w:val="both"/>
        <w:rPr>
          <w:sz w:val="32"/>
          <w:szCs w:val="32"/>
        </w:rPr>
      </w:pPr>
    </w:p>
    <w:p w:rsidR="00F9617F" w:rsidRDefault="00F9617F" w:rsidP="00F9617F">
      <w:pPr>
        <w:tabs>
          <w:tab w:val="left" w:pos="1480"/>
        </w:tabs>
        <w:jc w:val="both"/>
        <w:rPr>
          <w:sz w:val="32"/>
          <w:szCs w:val="32"/>
        </w:rPr>
      </w:pPr>
      <w:r>
        <w:rPr>
          <w:sz w:val="32"/>
          <w:szCs w:val="32"/>
        </w:rPr>
        <w:t>Letters:</w:t>
      </w:r>
      <w:r w:rsidR="001F72B7">
        <w:rPr>
          <w:sz w:val="32"/>
          <w:szCs w:val="32"/>
        </w:rPr>
        <w:t xml:space="preserve"> [points awarded</w:t>
      </w:r>
      <w:r w:rsidR="0058434A">
        <w:rPr>
          <w:sz w:val="32"/>
          <w:szCs w:val="32"/>
        </w:rPr>
        <w:t>]</w:t>
      </w:r>
    </w:p>
    <w:p w:rsidR="00F9617F" w:rsidRPr="009C1F52" w:rsidRDefault="00F9617F" w:rsidP="00F9617F">
      <w:pPr>
        <w:pStyle w:val="ListParagraph"/>
        <w:numPr>
          <w:ilvl w:val="0"/>
          <w:numId w:val="16"/>
        </w:numPr>
        <w:tabs>
          <w:tab w:val="left" w:pos="1480"/>
        </w:tabs>
        <w:jc w:val="both"/>
        <w:rPr>
          <w:sz w:val="32"/>
          <w:szCs w:val="32"/>
        </w:rPr>
      </w:pPr>
      <w:r w:rsidRPr="009C1F52">
        <w:rPr>
          <w:sz w:val="32"/>
          <w:szCs w:val="32"/>
        </w:rPr>
        <w:t xml:space="preserve">Letter </w:t>
      </w:r>
      <w:r w:rsidR="001F72B7">
        <w:rPr>
          <w:sz w:val="32"/>
          <w:szCs w:val="32"/>
        </w:rPr>
        <w:t>of intent from National Organizi</w:t>
      </w:r>
      <w:r w:rsidRPr="009C1F52">
        <w:rPr>
          <w:sz w:val="32"/>
          <w:szCs w:val="32"/>
        </w:rPr>
        <w:t>ng Committee : th</w:t>
      </w:r>
      <w:r w:rsidR="004E0990">
        <w:rPr>
          <w:sz w:val="32"/>
          <w:szCs w:val="32"/>
        </w:rPr>
        <w:t>is</w:t>
      </w:r>
      <w:r w:rsidR="001F72B7">
        <w:rPr>
          <w:sz w:val="32"/>
          <w:szCs w:val="32"/>
        </w:rPr>
        <w:t xml:space="preserve"> is mandatory – no points awarded</w:t>
      </w:r>
    </w:p>
    <w:p w:rsidR="001F72B7" w:rsidRPr="001F72B7" w:rsidRDefault="00F9617F" w:rsidP="001F72B7">
      <w:pPr>
        <w:pStyle w:val="ListParagraph"/>
        <w:numPr>
          <w:ilvl w:val="0"/>
          <w:numId w:val="16"/>
        </w:numPr>
        <w:tabs>
          <w:tab w:val="left" w:pos="1480"/>
        </w:tabs>
        <w:jc w:val="both"/>
        <w:rPr>
          <w:sz w:val="32"/>
          <w:szCs w:val="32"/>
        </w:rPr>
      </w:pPr>
      <w:r>
        <w:rPr>
          <w:sz w:val="32"/>
          <w:szCs w:val="32"/>
        </w:rPr>
        <w:t>Proposal from PCO with referen</w:t>
      </w:r>
      <w:r w:rsidR="004E0990">
        <w:rPr>
          <w:sz w:val="32"/>
          <w:szCs w:val="32"/>
        </w:rPr>
        <w:t>ce</w:t>
      </w:r>
      <w:r w:rsidR="001F72B7">
        <w:rPr>
          <w:sz w:val="32"/>
          <w:szCs w:val="32"/>
        </w:rPr>
        <w:t>s : mandatory – no points awarded</w:t>
      </w:r>
    </w:p>
    <w:p w:rsidR="00F9617F" w:rsidRDefault="00F9617F" w:rsidP="00F9617F">
      <w:pPr>
        <w:pStyle w:val="ListParagraph"/>
        <w:numPr>
          <w:ilvl w:val="0"/>
          <w:numId w:val="16"/>
        </w:numPr>
        <w:tabs>
          <w:tab w:val="left" w:pos="1480"/>
        </w:tabs>
        <w:jc w:val="both"/>
        <w:rPr>
          <w:sz w:val="32"/>
          <w:szCs w:val="32"/>
        </w:rPr>
      </w:pPr>
      <w:r>
        <w:rPr>
          <w:sz w:val="32"/>
          <w:szCs w:val="32"/>
        </w:rPr>
        <w:t>Board of Tourism l</w:t>
      </w:r>
      <w:r w:rsidR="001F72B7">
        <w:rPr>
          <w:sz w:val="32"/>
          <w:szCs w:val="32"/>
        </w:rPr>
        <w:t>etter of support : points awarded</w:t>
      </w:r>
    </w:p>
    <w:p w:rsidR="00F9617F" w:rsidRDefault="00F9617F" w:rsidP="00F9617F">
      <w:pPr>
        <w:pStyle w:val="ListParagraph"/>
        <w:numPr>
          <w:ilvl w:val="0"/>
          <w:numId w:val="16"/>
        </w:numPr>
        <w:tabs>
          <w:tab w:val="left" w:pos="1480"/>
        </w:tabs>
        <w:jc w:val="both"/>
        <w:rPr>
          <w:sz w:val="32"/>
          <w:szCs w:val="32"/>
        </w:rPr>
      </w:pPr>
      <w:r>
        <w:rPr>
          <w:sz w:val="32"/>
          <w:szCs w:val="32"/>
        </w:rPr>
        <w:t>Letters of support from various leve</w:t>
      </w:r>
      <w:r w:rsidR="001F72B7">
        <w:rPr>
          <w:sz w:val="32"/>
          <w:szCs w:val="32"/>
        </w:rPr>
        <w:t>ls of government : points awarded</w:t>
      </w:r>
    </w:p>
    <w:p w:rsidR="00F9617F" w:rsidRDefault="00F9617F" w:rsidP="00F9617F">
      <w:pPr>
        <w:pStyle w:val="ListParagraph"/>
        <w:numPr>
          <w:ilvl w:val="0"/>
          <w:numId w:val="16"/>
        </w:numPr>
        <w:tabs>
          <w:tab w:val="left" w:pos="1480"/>
        </w:tabs>
        <w:jc w:val="both"/>
        <w:rPr>
          <w:sz w:val="32"/>
          <w:szCs w:val="32"/>
        </w:rPr>
      </w:pPr>
      <w:r>
        <w:rPr>
          <w:sz w:val="32"/>
          <w:szCs w:val="32"/>
        </w:rPr>
        <w:t>Additional letters of support from professional colleagues, National Nursin</w:t>
      </w:r>
      <w:r w:rsidR="004E0990">
        <w:rPr>
          <w:sz w:val="32"/>
          <w:szCs w:val="32"/>
        </w:rPr>
        <w:t>g Leaders</w:t>
      </w:r>
      <w:r w:rsidR="0058434A">
        <w:rPr>
          <w:sz w:val="32"/>
          <w:szCs w:val="32"/>
        </w:rPr>
        <w:t xml:space="preserve">hip etc </w:t>
      </w:r>
    </w:p>
    <w:p w:rsidR="00F9617F" w:rsidRPr="00CF47A8" w:rsidRDefault="00F9617F" w:rsidP="00CF47A8">
      <w:pPr>
        <w:tabs>
          <w:tab w:val="left" w:pos="1480"/>
        </w:tabs>
        <w:jc w:val="both"/>
        <w:rPr>
          <w:sz w:val="32"/>
          <w:szCs w:val="32"/>
        </w:rPr>
      </w:pPr>
    </w:p>
    <w:p w:rsidR="00F9617F" w:rsidRDefault="00F9617F" w:rsidP="00F9617F">
      <w:pPr>
        <w:tabs>
          <w:tab w:val="left" w:pos="1480"/>
        </w:tabs>
        <w:jc w:val="both"/>
        <w:rPr>
          <w:sz w:val="32"/>
          <w:szCs w:val="32"/>
        </w:rPr>
      </w:pPr>
      <w:r>
        <w:rPr>
          <w:sz w:val="32"/>
          <w:szCs w:val="32"/>
        </w:rPr>
        <w:t>Maps/Plans:</w:t>
      </w:r>
      <w:r w:rsidR="00F46E75">
        <w:rPr>
          <w:sz w:val="32"/>
          <w:szCs w:val="32"/>
        </w:rPr>
        <w:t xml:space="preserve"> [no points awarded</w:t>
      </w:r>
      <w:r w:rsidR="00622F5A">
        <w:rPr>
          <w:sz w:val="32"/>
          <w:szCs w:val="32"/>
        </w:rPr>
        <w:t>]</w:t>
      </w:r>
    </w:p>
    <w:p w:rsidR="00F9617F" w:rsidRPr="00C553A8" w:rsidRDefault="00F9617F" w:rsidP="00F9617F">
      <w:pPr>
        <w:pStyle w:val="ListParagraph"/>
        <w:numPr>
          <w:ilvl w:val="0"/>
          <w:numId w:val="17"/>
        </w:numPr>
        <w:tabs>
          <w:tab w:val="left" w:pos="1480"/>
        </w:tabs>
        <w:jc w:val="both"/>
        <w:rPr>
          <w:sz w:val="32"/>
          <w:szCs w:val="32"/>
        </w:rPr>
      </w:pPr>
      <w:r w:rsidRPr="00C553A8">
        <w:rPr>
          <w:sz w:val="32"/>
          <w:szCs w:val="32"/>
        </w:rPr>
        <w:t>Map of venue including lecture halls, exhibition space, poster area, social functions</w:t>
      </w:r>
      <w:r w:rsidR="00A2761C">
        <w:rPr>
          <w:sz w:val="32"/>
          <w:szCs w:val="32"/>
        </w:rPr>
        <w:t>. P</w:t>
      </w:r>
      <w:r w:rsidR="00F46E75">
        <w:rPr>
          <w:sz w:val="32"/>
          <w:szCs w:val="32"/>
        </w:rPr>
        <w:t>oints awarded</w:t>
      </w:r>
    </w:p>
    <w:p w:rsidR="00F9617F" w:rsidRDefault="00F9617F" w:rsidP="00F9617F">
      <w:pPr>
        <w:pStyle w:val="ListParagraph"/>
        <w:numPr>
          <w:ilvl w:val="0"/>
          <w:numId w:val="17"/>
        </w:numPr>
        <w:tabs>
          <w:tab w:val="left" w:pos="1480"/>
        </w:tabs>
        <w:jc w:val="both"/>
        <w:rPr>
          <w:sz w:val="32"/>
          <w:szCs w:val="32"/>
        </w:rPr>
      </w:pPr>
      <w:r>
        <w:rPr>
          <w:sz w:val="32"/>
          <w:szCs w:val="32"/>
        </w:rPr>
        <w:t>Air lines that serve the country : info</w:t>
      </w:r>
      <w:r w:rsidR="00A2761C">
        <w:rPr>
          <w:sz w:val="32"/>
          <w:szCs w:val="32"/>
        </w:rPr>
        <w:t>rmation only – info only</w:t>
      </w:r>
    </w:p>
    <w:p w:rsidR="00F9617F" w:rsidRDefault="00F9617F" w:rsidP="00F9617F">
      <w:pPr>
        <w:pStyle w:val="ListParagraph"/>
        <w:numPr>
          <w:ilvl w:val="0"/>
          <w:numId w:val="17"/>
        </w:numPr>
        <w:tabs>
          <w:tab w:val="left" w:pos="1480"/>
        </w:tabs>
        <w:jc w:val="both"/>
        <w:rPr>
          <w:sz w:val="32"/>
          <w:szCs w:val="32"/>
        </w:rPr>
      </w:pPr>
      <w:r>
        <w:rPr>
          <w:sz w:val="32"/>
          <w:szCs w:val="32"/>
        </w:rPr>
        <w:t>Local tra</w:t>
      </w:r>
      <w:r w:rsidR="004E0990">
        <w:rPr>
          <w:sz w:val="32"/>
          <w:szCs w:val="32"/>
        </w:rPr>
        <w:t>ns</w:t>
      </w:r>
      <w:r w:rsidR="00F46E75">
        <w:rPr>
          <w:sz w:val="32"/>
          <w:szCs w:val="32"/>
        </w:rPr>
        <w:t xml:space="preserve">port service map : </w:t>
      </w:r>
      <w:r w:rsidR="00A2761C">
        <w:rPr>
          <w:sz w:val="32"/>
          <w:szCs w:val="32"/>
        </w:rPr>
        <w:t>info only</w:t>
      </w:r>
    </w:p>
    <w:p w:rsidR="00F9617F" w:rsidRDefault="00F9617F" w:rsidP="00F9617F">
      <w:pPr>
        <w:pStyle w:val="ListParagraph"/>
        <w:numPr>
          <w:ilvl w:val="0"/>
          <w:numId w:val="17"/>
        </w:numPr>
        <w:tabs>
          <w:tab w:val="left" w:pos="1480"/>
        </w:tabs>
        <w:jc w:val="both"/>
        <w:rPr>
          <w:sz w:val="32"/>
          <w:szCs w:val="32"/>
        </w:rPr>
      </w:pPr>
      <w:r>
        <w:rPr>
          <w:sz w:val="32"/>
          <w:szCs w:val="32"/>
        </w:rPr>
        <w:t>Map of venue within city area including off site accommodation range</w:t>
      </w:r>
      <w:r w:rsidR="004E0990">
        <w:rPr>
          <w:sz w:val="32"/>
          <w:szCs w:val="32"/>
        </w:rPr>
        <w:t xml:space="preserve"> :</w:t>
      </w:r>
      <w:r w:rsidR="00622F5A">
        <w:rPr>
          <w:sz w:val="32"/>
          <w:szCs w:val="32"/>
        </w:rPr>
        <w:t xml:space="preserve"> </w:t>
      </w:r>
      <w:r w:rsidR="00A2761C">
        <w:rPr>
          <w:sz w:val="32"/>
          <w:szCs w:val="32"/>
        </w:rPr>
        <w:t>info only</w:t>
      </w:r>
    </w:p>
    <w:p w:rsidR="00F9617F" w:rsidRDefault="00F9617F" w:rsidP="00F9617F">
      <w:pPr>
        <w:tabs>
          <w:tab w:val="left" w:pos="1480"/>
        </w:tabs>
        <w:jc w:val="both"/>
        <w:rPr>
          <w:sz w:val="32"/>
          <w:szCs w:val="32"/>
        </w:rPr>
      </w:pPr>
    </w:p>
    <w:p w:rsidR="00F9617F" w:rsidRDefault="00F9617F" w:rsidP="00F9617F">
      <w:pPr>
        <w:tabs>
          <w:tab w:val="left" w:pos="1480"/>
        </w:tabs>
        <w:jc w:val="both"/>
        <w:rPr>
          <w:sz w:val="32"/>
          <w:szCs w:val="32"/>
        </w:rPr>
      </w:pPr>
      <w:r>
        <w:rPr>
          <w:sz w:val="32"/>
          <w:szCs w:val="32"/>
        </w:rPr>
        <w:t>Website addresses :</w:t>
      </w:r>
      <w:r w:rsidR="00F46E75">
        <w:rPr>
          <w:sz w:val="32"/>
          <w:szCs w:val="32"/>
        </w:rPr>
        <w:t xml:space="preserve"> [no points awarded</w:t>
      </w:r>
      <w:r w:rsidR="00622F5A">
        <w:rPr>
          <w:sz w:val="32"/>
          <w:szCs w:val="32"/>
        </w:rPr>
        <w:t>]</w:t>
      </w:r>
    </w:p>
    <w:p w:rsidR="00F9617F" w:rsidRPr="00CC2139" w:rsidRDefault="00F46E75" w:rsidP="00F9617F">
      <w:pPr>
        <w:pStyle w:val="ListParagraph"/>
        <w:numPr>
          <w:ilvl w:val="0"/>
          <w:numId w:val="18"/>
        </w:numPr>
        <w:tabs>
          <w:tab w:val="left" w:pos="1480"/>
        </w:tabs>
        <w:jc w:val="both"/>
        <w:rPr>
          <w:sz w:val="32"/>
          <w:szCs w:val="32"/>
        </w:rPr>
      </w:pPr>
      <w:r>
        <w:rPr>
          <w:sz w:val="32"/>
          <w:szCs w:val="32"/>
        </w:rPr>
        <w:t>National Perianaesthesia Organiz</w:t>
      </w:r>
      <w:r w:rsidR="00F9617F" w:rsidRPr="00CC2139">
        <w:rPr>
          <w:sz w:val="32"/>
          <w:szCs w:val="32"/>
        </w:rPr>
        <w:t>ation</w:t>
      </w:r>
    </w:p>
    <w:p w:rsidR="00F9617F" w:rsidRDefault="00F46E75" w:rsidP="00F9617F">
      <w:pPr>
        <w:pStyle w:val="ListParagraph"/>
        <w:numPr>
          <w:ilvl w:val="0"/>
          <w:numId w:val="18"/>
        </w:numPr>
        <w:tabs>
          <w:tab w:val="left" w:pos="1480"/>
        </w:tabs>
        <w:jc w:val="both"/>
        <w:rPr>
          <w:sz w:val="32"/>
          <w:szCs w:val="32"/>
        </w:rPr>
      </w:pPr>
      <w:r>
        <w:rPr>
          <w:sz w:val="32"/>
          <w:szCs w:val="32"/>
        </w:rPr>
        <w:t>Professional Conference Organiz</w:t>
      </w:r>
      <w:r w:rsidR="00F9617F">
        <w:rPr>
          <w:sz w:val="32"/>
          <w:szCs w:val="32"/>
        </w:rPr>
        <w:t>er</w:t>
      </w:r>
    </w:p>
    <w:p w:rsidR="00F9617F" w:rsidRDefault="00F9617F" w:rsidP="00F9617F">
      <w:pPr>
        <w:pStyle w:val="ListParagraph"/>
        <w:numPr>
          <w:ilvl w:val="0"/>
          <w:numId w:val="18"/>
        </w:numPr>
        <w:tabs>
          <w:tab w:val="left" w:pos="1480"/>
        </w:tabs>
        <w:jc w:val="both"/>
        <w:rPr>
          <w:sz w:val="32"/>
          <w:szCs w:val="32"/>
        </w:rPr>
      </w:pPr>
      <w:r>
        <w:rPr>
          <w:sz w:val="32"/>
          <w:szCs w:val="32"/>
        </w:rPr>
        <w:t>Local, National, Tourist Board [transport/accommodation/attractions]</w:t>
      </w:r>
    </w:p>
    <w:p w:rsidR="00A2761C" w:rsidRDefault="00F9617F" w:rsidP="00A2761C">
      <w:pPr>
        <w:pStyle w:val="ListParagraph"/>
        <w:numPr>
          <w:ilvl w:val="0"/>
          <w:numId w:val="18"/>
        </w:numPr>
        <w:tabs>
          <w:tab w:val="left" w:pos="1480"/>
        </w:tabs>
        <w:jc w:val="both"/>
        <w:rPr>
          <w:sz w:val="32"/>
          <w:szCs w:val="32"/>
        </w:rPr>
      </w:pPr>
      <w:r>
        <w:rPr>
          <w:sz w:val="32"/>
          <w:szCs w:val="32"/>
        </w:rPr>
        <w:t>Main airline courier to country</w:t>
      </w:r>
      <w:r w:rsidR="00A2761C">
        <w:rPr>
          <w:sz w:val="32"/>
          <w:szCs w:val="32"/>
        </w:rPr>
        <w:t xml:space="preserve">  </w:t>
      </w:r>
    </w:p>
    <w:p w:rsidR="00A2761C" w:rsidRDefault="00F9617F" w:rsidP="00A2761C">
      <w:pPr>
        <w:pStyle w:val="ListParagraph"/>
        <w:numPr>
          <w:ilvl w:val="0"/>
          <w:numId w:val="18"/>
        </w:numPr>
        <w:tabs>
          <w:tab w:val="left" w:pos="1480"/>
        </w:tabs>
        <w:jc w:val="both"/>
        <w:rPr>
          <w:sz w:val="32"/>
          <w:szCs w:val="32"/>
        </w:rPr>
      </w:pPr>
      <w:r w:rsidRPr="00A2761C">
        <w:rPr>
          <w:sz w:val="32"/>
          <w:szCs w:val="32"/>
        </w:rPr>
        <w:t>Government website for visa, local tax informatio</w:t>
      </w:r>
      <w:r w:rsidR="00A2761C" w:rsidRPr="00A2761C">
        <w:rPr>
          <w:sz w:val="32"/>
          <w:szCs w:val="32"/>
        </w:rPr>
        <w:t xml:space="preserve">n </w:t>
      </w:r>
    </w:p>
    <w:p w:rsidR="00562395" w:rsidRPr="00A2761C" w:rsidRDefault="00A2761C" w:rsidP="00A2761C">
      <w:pPr>
        <w:tabs>
          <w:tab w:val="left" w:pos="1480"/>
        </w:tabs>
        <w:ind w:left="360"/>
        <w:jc w:val="both"/>
        <w:rPr>
          <w:sz w:val="32"/>
          <w:szCs w:val="32"/>
        </w:rPr>
      </w:pPr>
      <w:r>
        <w:rPr>
          <w:sz w:val="32"/>
          <w:szCs w:val="32"/>
        </w:rPr>
        <w:t>*</w:t>
      </w:r>
      <w:r w:rsidR="00562395" w:rsidRPr="00A2761C">
        <w:rPr>
          <w:sz w:val="32"/>
          <w:szCs w:val="32"/>
        </w:rPr>
        <w:t xml:space="preserve">All website’s should be checked for quality/usefulness.  </w:t>
      </w:r>
    </w:p>
    <w:p w:rsidR="001F069F" w:rsidRDefault="001F069F" w:rsidP="004E0990">
      <w:pPr>
        <w:tabs>
          <w:tab w:val="left" w:pos="1480"/>
        </w:tabs>
        <w:jc w:val="both"/>
        <w:rPr>
          <w:color w:val="FF0000"/>
          <w:sz w:val="32"/>
          <w:szCs w:val="32"/>
        </w:rPr>
      </w:pPr>
    </w:p>
    <w:p w:rsidR="001A530A" w:rsidRPr="004E0990" w:rsidRDefault="001A530A" w:rsidP="004E0990">
      <w:pPr>
        <w:tabs>
          <w:tab w:val="left" w:pos="1480"/>
        </w:tabs>
        <w:jc w:val="both"/>
        <w:rPr>
          <w:color w:val="FF0000"/>
          <w:sz w:val="32"/>
          <w:szCs w:val="32"/>
        </w:rPr>
      </w:pPr>
    </w:p>
    <w:sectPr w:rsidR="001A530A" w:rsidRPr="004E0990" w:rsidSect="003D7DC0">
      <w:footerReference w:type="even" r:id="rId8"/>
      <w:footerReference w:type="default" r:id="rId9"/>
      <w:pgSz w:w="16840" w:h="11900" w:orient="landscape"/>
      <w:pgMar w:top="851"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48CC" w:rsidRDefault="00B148CC" w:rsidP="004A1856">
      <w:r>
        <w:separator/>
      </w:r>
    </w:p>
  </w:endnote>
  <w:endnote w:type="continuationSeparator" w:id="0">
    <w:p w:rsidR="00B148CC" w:rsidRDefault="00B148CC" w:rsidP="004A1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30A" w:rsidRDefault="002D5E54" w:rsidP="00D11ECE">
    <w:pPr>
      <w:pStyle w:val="Footer"/>
      <w:framePr w:wrap="around" w:vAnchor="text" w:hAnchor="margin" w:xAlign="right" w:y="1"/>
      <w:rPr>
        <w:rStyle w:val="PageNumber"/>
      </w:rPr>
    </w:pPr>
    <w:r>
      <w:rPr>
        <w:rStyle w:val="PageNumber"/>
      </w:rPr>
      <w:fldChar w:fldCharType="begin"/>
    </w:r>
    <w:r w:rsidR="001A530A">
      <w:rPr>
        <w:rStyle w:val="PageNumber"/>
      </w:rPr>
      <w:instrText xml:space="preserve">PAGE  </w:instrText>
    </w:r>
    <w:r>
      <w:rPr>
        <w:rStyle w:val="PageNumber"/>
      </w:rPr>
      <w:fldChar w:fldCharType="end"/>
    </w:r>
  </w:p>
  <w:p w:rsidR="001A530A" w:rsidRDefault="001A530A" w:rsidP="004A185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30A" w:rsidRDefault="002D5E54" w:rsidP="00D11ECE">
    <w:pPr>
      <w:pStyle w:val="Footer"/>
      <w:framePr w:wrap="around" w:vAnchor="text" w:hAnchor="margin" w:xAlign="right" w:y="1"/>
      <w:rPr>
        <w:rStyle w:val="PageNumber"/>
      </w:rPr>
    </w:pPr>
    <w:r>
      <w:rPr>
        <w:rStyle w:val="PageNumber"/>
      </w:rPr>
      <w:fldChar w:fldCharType="begin"/>
    </w:r>
    <w:r w:rsidR="001A530A">
      <w:rPr>
        <w:rStyle w:val="PageNumber"/>
      </w:rPr>
      <w:instrText xml:space="preserve">PAGE  </w:instrText>
    </w:r>
    <w:r>
      <w:rPr>
        <w:rStyle w:val="PageNumber"/>
      </w:rPr>
      <w:fldChar w:fldCharType="separate"/>
    </w:r>
    <w:r w:rsidR="00B148CC">
      <w:rPr>
        <w:rStyle w:val="PageNumber"/>
        <w:noProof/>
      </w:rPr>
      <w:t>1</w:t>
    </w:r>
    <w:r>
      <w:rPr>
        <w:rStyle w:val="PageNumber"/>
      </w:rPr>
      <w:fldChar w:fldCharType="end"/>
    </w:r>
  </w:p>
  <w:p w:rsidR="001A530A" w:rsidRDefault="001A530A" w:rsidP="004A185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48CC" w:rsidRDefault="00B148CC" w:rsidP="004A1856">
      <w:r>
        <w:separator/>
      </w:r>
    </w:p>
  </w:footnote>
  <w:footnote w:type="continuationSeparator" w:id="0">
    <w:p w:rsidR="00B148CC" w:rsidRDefault="00B148CC" w:rsidP="004A18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34BC1"/>
    <w:multiLevelType w:val="hybridMultilevel"/>
    <w:tmpl w:val="8592A2DE"/>
    <w:lvl w:ilvl="0" w:tplc="703651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C81DF9"/>
    <w:multiLevelType w:val="hybridMultilevel"/>
    <w:tmpl w:val="00E48954"/>
    <w:lvl w:ilvl="0" w:tplc="75A48C82">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15:restartNumberingAfterBreak="0">
    <w:nsid w:val="078949B9"/>
    <w:multiLevelType w:val="hybridMultilevel"/>
    <w:tmpl w:val="149056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9D608EA"/>
    <w:multiLevelType w:val="hybridMultilevel"/>
    <w:tmpl w:val="46466F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B0D2C20"/>
    <w:multiLevelType w:val="hybridMultilevel"/>
    <w:tmpl w:val="5E8A377C"/>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701A69"/>
    <w:multiLevelType w:val="hybridMultilevel"/>
    <w:tmpl w:val="180CDB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73012"/>
    <w:multiLevelType w:val="hybridMultilevel"/>
    <w:tmpl w:val="30744B16"/>
    <w:lvl w:ilvl="0" w:tplc="4E22F1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38B61B1"/>
    <w:multiLevelType w:val="hybridMultilevel"/>
    <w:tmpl w:val="01A43D7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 w15:restartNumberingAfterBreak="0">
    <w:nsid w:val="1B472579"/>
    <w:multiLevelType w:val="hybridMultilevel"/>
    <w:tmpl w:val="E416BD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AA1CBF"/>
    <w:multiLevelType w:val="hybridMultilevel"/>
    <w:tmpl w:val="0AE40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630BBF"/>
    <w:multiLevelType w:val="hybridMultilevel"/>
    <w:tmpl w:val="D54EB5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F82ABC"/>
    <w:multiLevelType w:val="hybridMultilevel"/>
    <w:tmpl w:val="52F02730"/>
    <w:lvl w:ilvl="0" w:tplc="08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BF644AA"/>
    <w:multiLevelType w:val="hybridMultilevel"/>
    <w:tmpl w:val="8FE6F57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8F1421"/>
    <w:multiLevelType w:val="hybridMultilevel"/>
    <w:tmpl w:val="CD7C98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4902C72"/>
    <w:multiLevelType w:val="hybridMultilevel"/>
    <w:tmpl w:val="8898B5D8"/>
    <w:lvl w:ilvl="0" w:tplc="04090001">
      <w:start w:val="1"/>
      <w:numFmt w:val="bullet"/>
      <w:lvlText w:val=""/>
      <w:lvlJc w:val="left"/>
      <w:pPr>
        <w:ind w:left="1580" w:hanging="360"/>
      </w:pPr>
      <w:rPr>
        <w:rFonts w:ascii="Symbol" w:hAnsi="Symbol" w:hint="default"/>
      </w:rPr>
    </w:lvl>
    <w:lvl w:ilvl="1" w:tplc="04090003" w:tentative="1">
      <w:start w:val="1"/>
      <w:numFmt w:val="bullet"/>
      <w:lvlText w:val="o"/>
      <w:lvlJc w:val="left"/>
      <w:pPr>
        <w:ind w:left="2300" w:hanging="360"/>
      </w:pPr>
      <w:rPr>
        <w:rFonts w:ascii="Courier New" w:hAnsi="Courier New" w:hint="default"/>
      </w:rPr>
    </w:lvl>
    <w:lvl w:ilvl="2" w:tplc="04090005" w:tentative="1">
      <w:start w:val="1"/>
      <w:numFmt w:val="bullet"/>
      <w:lvlText w:val=""/>
      <w:lvlJc w:val="left"/>
      <w:pPr>
        <w:ind w:left="3020" w:hanging="360"/>
      </w:pPr>
      <w:rPr>
        <w:rFonts w:ascii="Wingdings" w:hAnsi="Wingdings" w:hint="default"/>
      </w:rPr>
    </w:lvl>
    <w:lvl w:ilvl="3" w:tplc="04090001" w:tentative="1">
      <w:start w:val="1"/>
      <w:numFmt w:val="bullet"/>
      <w:lvlText w:val=""/>
      <w:lvlJc w:val="left"/>
      <w:pPr>
        <w:ind w:left="3740" w:hanging="360"/>
      </w:pPr>
      <w:rPr>
        <w:rFonts w:ascii="Symbol" w:hAnsi="Symbol" w:hint="default"/>
      </w:rPr>
    </w:lvl>
    <w:lvl w:ilvl="4" w:tplc="04090003" w:tentative="1">
      <w:start w:val="1"/>
      <w:numFmt w:val="bullet"/>
      <w:lvlText w:val="o"/>
      <w:lvlJc w:val="left"/>
      <w:pPr>
        <w:ind w:left="4460" w:hanging="360"/>
      </w:pPr>
      <w:rPr>
        <w:rFonts w:ascii="Courier New" w:hAnsi="Courier New" w:hint="default"/>
      </w:rPr>
    </w:lvl>
    <w:lvl w:ilvl="5" w:tplc="04090005" w:tentative="1">
      <w:start w:val="1"/>
      <w:numFmt w:val="bullet"/>
      <w:lvlText w:val=""/>
      <w:lvlJc w:val="left"/>
      <w:pPr>
        <w:ind w:left="5180" w:hanging="360"/>
      </w:pPr>
      <w:rPr>
        <w:rFonts w:ascii="Wingdings" w:hAnsi="Wingdings" w:hint="default"/>
      </w:rPr>
    </w:lvl>
    <w:lvl w:ilvl="6" w:tplc="04090001" w:tentative="1">
      <w:start w:val="1"/>
      <w:numFmt w:val="bullet"/>
      <w:lvlText w:val=""/>
      <w:lvlJc w:val="left"/>
      <w:pPr>
        <w:ind w:left="5900" w:hanging="360"/>
      </w:pPr>
      <w:rPr>
        <w:rFonts w:ascii="Symbol" w:hAnsi="Symbol" w:hint="default"/>
      </w:rPr>
    </w:lvl>
    <w:lvl w:ilvl="7" w:tplc="04090003" w:tentative="1">
      <w:start w:val="1"/>
      <w:numFmt w:val="bullet"/>
      <w:lvlText w:val="o"/>
      <w:lvlJc w:val="left"/>
      <w:pPr>
        <w:ind w:left="6620" w:hanging="360"/>
      </w:pPr>
      <w:rPr>
        <w:rFonts w:ascii="Courier New" w:hAnsi="Courier New" w:hint="default"/>
      </w:rPr>
    </w:lvl>
    <w:lvl w:ilvl="8" w:tplc="04090005" w:tentative="1">
      <w:start w:val="1"/>
      <w:numFmt w:val="bullet"/>
      <w:lvlText w:val=""/>
      <w:lvlJc w:val="left"/>
      <w:pPr>
        <w:ind w:left="7340" w:hanging="360"/>
      </w:pPr>
      <w:rPr>
        <w:rFonts w:ascii="Wingdings" w:hAnsi="Wingdings" w:hint="default"/>
      </w:rPr>
    </w:lvl>
  </w:abstractNum>
  <w:abstractNum w:abstractNumId="15" w15:restartNumberingAfterBreak="0">
    <w:nsid w:val="3A6D2D90"/>
    <w:multiLevelType w:val="hybridMultilevel"/>
    <w:tmpl w:val="562401E2"/>
    <w:lvl w:ilvl="0" w:tplc="BCC44826">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1855781"/>
    <w:multiLevelType w:val="hybridMultilevel"/>
    <w:tmpl w:val="D8BEA984"/>
    <w:lvl w:ilvl="0" w:tplc="C9ECF1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2654FC5"/>
    <w:multiLevelType w:val="hybridMultilevel"/>
    <w:tmpl w:val="E58A8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08515E"/>
    <w:multiLevelType w:val="hybridMultilevel"/>
    <w:tmpl w:val="83D86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A271DD"/>
    <w:multiLevelType w:val="hybridMultilevel"/>
    <w:tmpl w:val="3B9A02F2"/>
    <w:lvl w:ilvl="0" w:tplc="3F3432D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15:restartNumberingAfterBreak="0">
    <w:nsid w:val="4DA27A31"/>
    <w:multiLevelType w:val="hybridMultilevel"/>
    <w:tmpl w:val="E5F2FC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0D26014"/>
    <w:multiLevelType w:val="hybridMultilevel"/>
    <w:tmpl w:val="BB2E4F1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F959ED"/>
    <w:multiLevelType w:val="hybridMultilevel"/>
    <w:tmpl w:val="AEEC1492"/>
    <w:lvl w:ilvl="0" w:tplc="27CE5D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3B05C71"/>
    <w:multiLevelType w:val="hybridMultilevel"/>
    <w:tmpl w:val="49383A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3BB6D8D"/>
    <w:multiLevelType w:val="hybridMultilevel"/>
    <w:tmpl w:val="30744B16"/>
    <w:lvl w:ilvl="0" w:tplc="4E22F1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6B8212A"/>
    <w:multiLevelType w:val="hybridMultilevel"/>
    <w:tmpl w:val="006A253C"/>
    <w:lvl w:ilvl="0" w:tplc="0409000F">
      <w:start w:val="3"/>
      <w:numFmt w:val="decimal"/>
      <w:lvlText w:val="%1."/>
      <w:lvlJc w:val="left"/>
      <w:pPr>
        <w:ind w:left="1520" w:hanging="360"/>
      </w:pPr>
      <w:rPr>
        <w:rFonts w:hint="default"/>
      </w:rPr>
    </w:lvl>
    <w:lvl w:ilvl="1" w:tplc="04090003" w:tentative="1">
      <w:start w:val="1"/>
      <w:numFmt w:val="bullet"/>
      <w:lvlText w:val="o"/>
      <w:lvlJc w:val="left"/>
      <w:pPr>
        <w:ind w:left="2240" w:hanging="360"/>
      </w:pPr>
      <w:rPr>
        <w:rFonts w:ascii="Courier New" w:hAnsi="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26" w15:restartNumberingAfterBreak="0">
    <w:nsid w:val="578B35AD"/>
    <w:multiLevelType w:val="hybridMultilevel"/>
    <w:tmpl w:val="C7383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C9778A"/>
    <w:multiLevelType w:val="hybridMultilevel"/>
    <w:tmpl w:val="A7F4C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EC30F4"/>
    <w:multiLevelType w:val="hybridMultilevel"/>
    <w:tmpl w:val="519E96B0"/>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185BE1"/>
    <w:multiLevelType w:val="hybridMultilevel"/>
    <w:tmpl w:val="22B84B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5D7E7731"/>
    <w:multiLevelType w:val="hybridMultilevel"/>
    <w:tmpl w:val="C5DE4B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E7008E"/>
    <w:multiLevelType w:val="hybridMultilevel"/>
    <w:tmpl w:val="D5F821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6345202F"/>
    <w:multiLevelType w:val="hybridMultilevel"/>
    <w:tmpl w:val="FFE46F2E"/>
    <w:lvl w:ilvl="0" w:tplc="F24CD6DA">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B5471B"/>
    <w:multiLevelType w:val="hybridMultilevel"/>
    <w:tmpl w:val="F0C099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304BD0"/>
    <w:multiLevelType w:val="hybridMultilevel"/>
    <w:tmpl w:val="83F267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ED07453"/>
    <w:multiLevelType w:val="hybridMultilevel"/>
    <w:tmpl w:val="8B2C8EFE"/>
    <w:lvl w:ilvl="0" w:tplc="3E5498A4">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0218E5"/>
    <w:multiLevelType w:val="hybridMultilevel"/>
    <w:tmpl w:val="4F8E6FC8"/>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37" w15:restartNumberingAfterBreak="0">
    <w:nsid w:val="73F269C9"/>
    <w:multiLevelType w:val="hybridMultilevel"/>
    <w:tmpl w:val="0A8E2C7E"/>
    <w:lvl w:ilvl="0" w:tplc="613CC514">
      <w:start w:val="1"/>
      <w:numFmt w:val="lowerLetter"/>
      <w:lvlText w:val="%1."/>
      <w:lvlJc w:val="left"/>
      <w:pPr>
        <w:ind w:left="654" w:hanging="360"/>
      </w:pPr>
      <w:rPr>
        <w:rFonts w:hint="default"/>
      </w:rPr>
    </w:lvl>
    <w:lvl w:ilvl="1" w:tplc="04090019" w:tentative="1">
      <w:start w:val="1"/>
      <w:numFmt w:val="lowerLetter"/>
      <w:lvlText w:val="%2."/>
      <w:lvlJc w:val="left"/>
      <w:pPr>
        <w:ind w:left="1374" w:hanging="360"/>
      </w:pPr>
    </w:lvl>
    <w:lvl w:ilvl="2" w:tplc="0409001B" w:tentative="1">
      <w:start w:val="1"/>
      <w:numFmt w:val="lowerRoman"/>
      <w:lvlText w:val="%3."/>
      <w:lvlJc w:val="right"/>
      <w:pPr>
        <w:ind w:left="2094" w:hanging="180"/>
      </w:pPr>
    </w:lvl>
    <w:lvl w:ilvl="3" w:tplc="0409000F" w:tentative="1">
      <w:start w:val="1"/>
      <w:numFmt w:val="decimal"/>
      <w:lvlText w:val="%4."/>
      <w:lvlJc w:val="left"/>
      <w:pPr>
        <w:ind w:left="2814" w:hanging="360"/>
      </w:pPr>
    </w:lvl>
    <w:lvl w:ilvl="4" w:tplc="04090019" w:tentative="1">
      <w:start w:val="1"/>
      <w:numFmt w:val="lowerLetter"/>
      <w:lvlText w:val="%5."/>
      <w:lvlJc w:val="left"/>
      <w:pPr>
        <w:ind w:left="3534" w:hanging="360"/>
      </w:pPr>
    </w:lvl>
    <w:lvl w:ilvl="5" w:tplc="0409001B" w:tentative="1">
      <w:start w:val="1"/>
      <w:numFmt w:val="lowerRoman"/>
      <w:lvlText w:val="%6."/>
      <w:lvlJc w:val="right"/>
      <w:pPr>
        <w:ind w:left="4254" w:hanging="180"/>
      </w:pPr>
    </w:lvl>
    <w:lvl w:ilvl="6" w:tplc="0409000F" w:tentative="1">
      <w:start w:val="1"/>
      <w:numFmt w:val="decimal"/>
      <w:lvlText w:val="%7."/>
      <w:lvlJc w:val="left"/>
      <w:pPr>
        <w:ind w:left="4974" w:hanging="360"/>
      </w:pPr>
    </w:lvl>
    <w:lvl w:ilvl="7" w:tplc="04090019" w:tentative="1">
      <w:start w:val="1"/>
      <w:numFmt w:val="lowerLetter"/>
      <w:lvlText w:val="%8."/>
      <w:lvlJc w:val="left"/>
      <w:pPr>
        <w:ind w:left="5694" w:hanging="360"/>
      </w:pPr>
    </w:lvl>
    <w:lvl w:ilvl="8" w:tplc="0409001B" w:tentative="1">
      <w:start w:val="1"/>
      <w:numFmt w:val="lowerRoman"/>
      <w:lvlText w:val="%9."/>
      <w:lvlJc w:val="right"/>
      <w:pPr>
        <w:ind w:left="6414" w:hanging="180"/>
      </w:pPr>
    </w:lvl>
  </w:abstractNum>
  <w:abstractNum w:abstractNumId="38" w15:restartNumberingAfterBreak="0">
    <w:nsid w:val="78EA6EA9"/>
    <w:multiLevelType w:val="hybridMultilevel"/>
    <w:tmpl w:val="16AABA06"/>
    <w:lvl w:ilvl="0" w:tplc="08090001">
      <w:start w:val="1"/>
      <w:numFmt w:val="bullet"/>
      <w:lvlText w:val=""/>
      <w:lvlJc w:val="left"/>
      <w:pPr>
        <w:ind w:left="1335" w:hanging="360"/>
      </w:pPr>
      <w:rPr>
        <w:rFonts w:ascii="Symbol" w:hAnsi="Symbol" w:hint="default"/>
      </w:rPr>
    </w:lvl>
    <w:lvl w:ilvl="1" w:tplc="08090003" w:tentative="1">
      <w:start w:val="1"/>
      <w:numFmt w:val="bullet"/>
      <w:lvlText w:val="o"/>
      <w:lvlJc w:val="left"/>
      <w:pPr>
        <w:ind w:left="2055" w:hanging="360"/>
      </w:pPr>
      <w:rPr>
        <w:rFonts w:ascii="Courier New" w:hAnsi="Courier New" w:cs="Courier New" w:hint="default"/>
      </w:rPr>
    </w:lvl>
    <w:lvl w:ilvl="2" w:tplc="08090005" w:tentative="1">
      <w:start w:val="1"/>
      <w:numFmt w:val="bullet"/>
      <w:lvlText w:val=""/>
      <w:lvlJc w:val="left"/>
      <w:pPr>
        <w:ind w:left="2775" w:hanging="360"/>
      </w:pPr>
      <w:rPr>
        <w:rFonts w:ascii="Wingdings" w:hAnsi="Wingdings" w:hint="default"/>
      </w:rPr>
    </w:lvl>
    <w:lvl w:ilvl="3" w:tplc="08090001" w:tentative="1">
      <w:start w:val="1"/>
      <w:numFmt w:val="bullet"/>
      <w:lvlText w:val=""/>
      <w:lvlJc w:val="left"/>
      <w:pPr>
        <w:ind w:left="3495" w:hanging="360"/>
      </w:pPr>
      <w:rPr>
        <w:rFonts w:ascii="Symbol" w:hAnsi="Symbol" w:hint="default"/>
      </w:rPr>
    </w:lvl>
    <w:lvl w:ilvl="4" w:tplc="08090003" w:tentative="1">
      <w:start w:val="1"/>
      <w:numFmt w:val="bullet"/>
      <w:lvlText w:val="o"/>
      <w:lvlJc w:val="left"/>
      <w:pPr>
        <w:ind w:left="4215" w:hanging="360"/>
      </w:pPr>
      <w:rPr>
        <w:rFonts w:ascii="Courier New" w:hAnsi="Courier New" w:cs="Courier New" w:hint="default"/>
      </w:rPr>
    </w:lvl>
    <w:lvl w:ilvl="5" w:tplc="08090005" w:tentative="1">
      <w:start w:val="1"/>
      <w:numFmt w:val="bullet"/>
      <w:lvlText w:val=""/>
      <w:lvlJc w:val="left"/>
      <w:pPr>
        <w:ind w:left="4935" w:hanging="360"/>
      </w:pPr>
      <w:rPr>
        <w:rFonts w:ascii="Wingdings" w:hAnsi="Wingdings" w:hint="default"/>
      </w:rPr>
    </w:lvl>
    <w:lvl w:ilvl="6" w:tplc="08090001" w:tentative="1">
      <w:start w:val="1"/>
      <w:numFmt w:val="bullet"/>
      <w:lvlText w:val=""/>
      <w:lvlJc w:val="left"/>
      <w:pPr>
        <w:ind w:left="5655" w:hanging="360"/>
      </w:pPr>
      <w:rPr>
        <w:rFonts w:ascii="Symbol" w:hAnsi="Symbol" w:hint="default"/>
      </w:rPr>
    </w:lvl>
    <w:lvl w:ilvl="7" w:tplc="08090003" w:tentative="1">
      <w:start w:val="1"/>
      <w:numFmt w:val="bullet"/>
      <w:lvlText w:val="o"/>
      <w:lvlJc w:val="left"/>
      <w:pPr>
        <w:ind w:left="6375" w:hanging="360"/>
      </w:pPr>
      <w:rPr>
        <w:rFonts w:ascii="Courier New" w:hAnsi="Courier New" w:cs="Courier New" w:hint="default"/>
      </w:rPr>
    </w:lvl>
    <w:lvl w:ilvl="8" w:tplc="08090005" w:tentative="1">
      <w:start w:val="1"/>
      <w:numFmt w:val="bullet"/>
      <w:lvlText w:val=""/>
      <w:lvlJc w:val="left"/>
      <w:pPr>
        <w:ind w:left="7095" w:hanging="360"/>
      </w:pPr>
      <w:rPr>
        <w:rFonts w:ascii="Wingdings" w:hAnsi="Wingdings" w:hint="default"/>
      </w:rPr>
    </w:lvl>
  </w:abstractNum>
  <w:abstractNum w:abstractNumId="39" w15:restartNumberingAfterBreak="0">
    <w:nsid w:val="7B1D505C"/>
    <w:multiLevelType w:val="hybridMultilevel"/>
    <w:tmpl w:val="03FC28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394504"/>
    <w:multiLevelType w:val="hybridMultilevel"/>
    <w:tmpl w:val="797023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6"/>
  </w:num>
  <w:num w:numId="3">
    <w:abstractNumId w:val="13"/>
  </w:num>
  <w:num w:numId="4">
    <w:abstractNumId w:val="30"/>
  </w:num>
  <w:num w:numId="5">
    <w:abstractNumId w:val="12"/>
  </w:num>
  <w:num w:numId="6">
    <w:abstractNumId w:val="19"/>
  </w:num>
  <w:num w:numId="7">
    <w:abstractNumId w:val="32"/>
  </w:num>
  <w:num w:numId="8">
    <w:abstractNumId w:val="21"/>
  </w:num>
  <w:num w:numId="9">
    <w:abstractNumId w:val="1"/>
  </w:num>
  <w:num w:numId="10">
    <w:abstractNumId w:val="10"/>
  </w:num>
  <w:num w:numId="11">
    <w:abstractNumId w:val="24"/>
  </w:num>
  <w:num w:numId="12">
    <w:abstractNumId w:val="22"/>
  </w:num>
  <w:num w:numId="13">
    <w:abstractNumId w:val="5"/>
  </w:num>
  <w:num w:numId="14">
    <w:abstractNumId w:val="33"/>
  </w:num>
  <w:num w:numId="15">
    <w:abstractNumId w:val="34"/>
  </w:num>
  <w:num w:numId="16">
    <w:abstractNumId w:val="39"/>
  </w:num>
  <w:num w:numId="17">
    <w:abstractNumId w:val="8"/>
  </w:num>
  <w:num w:numId="18">
    <w:abstractNumId w:val="40"/>
  </w:num>
  <w:num w:numId="19">
    <w:abstractNumId w:val="15"/>
  </w:num>
  <w:num w:numId="20">
    <w:abstractNumId w:val="28"/>
  </w:num>
  <w:num w:numId="21">
    <w:abstractNumId w:val="23"/>
  </w:num>
  <w:num w:numId="22">
    <w:abstractNumId w:val="0"/>
  </w:num>
  <w:num w:numId="23">
    <w:abstractNumId w:val="6"/>
  </w:num>
  <w:num w:numId="24">
    <w:abstractNumId w:val="2"/>
  </w:num>
  <w:num w:numId="25">
    <w:abstractNumId w:val="29"/>
  </w:num>
  <w:num w:numId="26">
    <w:abstractNumId w:val="4"/>
  </w:num>
  <w:num w:numId="27">
    <w:abstractNumId w:val="7"/>
  </w:num>
  <w:num w:numId="28">
    <w:abstractNumId w:val="31"/>
  </w:num>
  <w:num w:numId="29">
    <w:abstractNumId w:val="9"/>
  </w:num>
  <w:num w:numId="30">
    <w:abstractNumId w:val="14"/>
  </w:num>
  <w:num w:numId="31">
    <w:abstractNumId w:val="17"/>
  </w:num>
  <w:num w:numId="32">
    <w:abstractNumId w:val="36"/>
  </w:num>
  <w:num w:numId="33">
    <w:abstractNumId w:val="16"/>
  </w:num>
  <w:num w:numId="34">
    <w:abstractNumId w:val="37"/>
  </w:num>
  <w:num w:numId="35">
    <w:abstractNumId w:val="20"/>
  </w:num>
  <w:num w:numId="36">
    <w:abstractNumId w:val="3"/>
  </w:num>
  <w:num w:numId="37">
    <w:abstractNumId w:val="27"/>
  </w:num>
  <w:num w:numId="38">
    <w:abstractNumId w:val="38"/>
  </w:num>
  <w:num w:numId="39">
    <w:abstractNumId w:val="11"/>
  </w:num>
  <w:num w:numId="40">
    <w:abstractNumId w:val="25"/>
  </w:num>
  <w:num w:numId="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0C0"/>
    <w:rsid w:val="000431FB"/>
    <w:rsid w:val="000473ED"/>
    <w:rsid w:val="00092682"/>
    <w:rsid w:val="000B2C12"/>
    <w:rsid w:val="000D6F6E"/>
    <w:rsid w:val="000E0E81"/>
    <w:rsid w:val="000E7E4D"/>
    <w:rsid w:val="0017388E"/>
    <w:rsid w:val="001A530A"/>
    <w:rsid w:val="001C68B1"/>
    <w:rsid w:val="001E0B04"/>
    <w:rsid w:val="001E5DAB"/>
    <w:rsid w:val="001F069F"/>
    <w:rsid w:val="001F72B7"/>
    <w:rsid w:val="0022789C"/>
    <w:rsid w:val="00257A7E"/>
    <w:rsid w:val="00281509"/>
    <w:rsid w:val="002D30BD"/>
    <w:rsid w:val="002D5A0A"/>
    <w:rsid w:val="002D5E54"/>
    <w:rsid w:val="002D7A8F"/>
    <w:rsid w:val="002F277B"/>
    <w:rsid w:val="00334490"/>
    <w:rsid w:val="003574B4"/>
    <w:rsid w:val="003707AF"/>
    <w:rsid w:val="00371306"/>
    <w:rsid w:val="003841B7"/>
    <w:rsid w:val="003B217B"/>
    <w:rsid w:val="003D7DC0"/>
    <w:rsid w:val="003F7DC3"/>
    <w:rsid w:val="00403DE8"/>
    <w:rsid w:val="00455FF5"/>
    <w:rsid w:val="00497BA1"/>
    <w:rsid w:val="004A1856"/>
    <w:rsid w:val="004B52DC"/>
    <w:rsid w:val="004E0990"/>
    <w:rsid w:val="004E18FA"/>
    <w:rsid w:val="00505868"/>
    <w:rsid w:val="00541197"/>
    <w:rsid w:val="005463A2"/>
    <w:rsid w:val="00562004"/>
    <w:rsid w:val="00562395"/>
    <w:rsid w:val="0058162E"/>
    <w:rsid w:val="00581B38"/>
    <w:rsid w:val="00584116"/>
    <w:rsid w:val="0058434A"/>
    <w:rsid w:val="005A5E74"/>
    <w:rsid w:val="00622F5A"/>
    <w:rsid w:val="006404C3"/>
    <w:rsid w:val="00644E49"/>
    <w:rsid w:val="00661562"/>
    <w:rsid w:val="00694C23"/>
    <w:rsid w:val="006C56DF"/>
    <w:rsid w:val="006D7C35"/>
    <w:rsid w:val="006E2F9C"/>
    <w:rsid w:val="006E7A98"/>
    <w:rsid w:val="006F0E8A"/>
    <w:rsid w:val="006F4B64"/>
    <w:rsid w:val="00716BF8"/>
    <w:rsid w:val="00736EB6"/>
    <w:rsid w:val="007466E9"/>
    <w:rsid w:val="00762307"/>
    <w:rsid w:val="007777A6"/>
    <w:rsid w:val="007947CD"/>
    <w:rsid w:val="007A6437"/>
    <w:rsid w:val="007A78C3"/>
    <w:rsid w:val="007F2856"/>
    <w:rsid w:val="00805514"/>
    <w:rsid w:val="00806E4F"/>
    <w:rsid w:val="00850851"/>
    <w:rsid w:val="008B0203"/>
    <w:rsid w:val="008F0272"/>
    <w:rsid w:val="009348DE"/>
    <w:rsid w:val="00935598"/>
    <w:rsid w:val="00945901"/>
    <w:rsid w:val="00960A70"/>
    <w:rsid w:val="009A64FC"/>
    <w:rsid w:val="00A2761C"/>
    <w:rsid w:val="00A54A8C"/>
    <w:rsid w:val="00A62DF2"/>
    <w:rsid w:val="00A70176"/>
    <w:rsid w:val="00A73457"/>
    <w:rsid w:val="00A90AF8"/>
    <w:rsid w:val="00A919A7"/>
    <w:rsid w:val="00AD68C1"/>
    <w:rsid w:val="00AF08EE"/>
    <w:rsid w:val="00B148CC"/>
    <w:rsid w:val="00B17404"/>
    <w:rsid w:val="00B2599C"/>
    <w:rsid w:val="00B57B54"/>
    <w:rsid w:val="00B9605A"/>
    <w:rsid w:val="00BC5C9A"/>
    <w:rsid w:val="00BF062C"/>
    <w:rsid w:val="00C406F4"/>
    <w:rsid w:val="00C430BD"/>
    <w:rsid w:val="00C767B6"/>
    <w:rsid w:val="00C97685"/>
    <w:rsid w:val="00CE0E6E"/>
    <w:rsid w:val="00CF47A8"/>
    <w:rsid w:val="00D0185B"/>
    <w:rsid w:val="00D04A72"/>
    <w:rsid w:val="00D11ECE"/>
    <w:rsid w:val="00D43BA7"/>
    <w:rsid w:val="00D609E9"/>
    <w:rsid w:val="00D76AFA"/>
    <w:rsid w:val="00D90BAB"/>
    <w:rsid w:val="00D91366"/>
    <w:rsid w:val="00D9542E"/>
    <w:rsid w:val="00DB00C1"/>
    <w:rsid w:val="00DC4F47"/>
    <w:rsid w:val="00DC5620"/>
    <w:rsid w:val="00DC70C0"/>
    <w:rsid w:val="00E01CE3"/>
    <w:rsid w:val="00E6735D"/>
    <w:rsid w:val="00EA0B37"/>
    <w:rsid w:val="00EA1D1A"/>
    <w:rsid w:val="00EA2865"/>
    <w:rsid w:val="00EB6E13"/>
    <w:rsid w:val="00EC7770"/>
    <w:rsid w:val="00ED6F7B"/>
    <w:rsid w:val="00F4517C"/>
    <w:rsid w:val="00F46E75"/>
    <w:rsid w:val="00F678E3"/>
    <w:rsid w:val="00F67B52"/>
    <w:rsid w:val="00F9617F"/>
    <w:rsid w:val="00FA58F1"/>
    <w:rsid w:val="00FA798D"/>
    <w:rsid w:val="00FB3DBE"/>
    <w:rsid w:val="00FC0D25"/>
    <w:rsid w:val="00FF2CD0"/>
  </w:rsids>
  <m:mathPr>
    <m:mathFont m:val="Cambria Math"/>
    <m:brkBin m:val="before"/>
    <m:brkBinSub m:val="--"/>
    <m:smallFrac/>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CC958E2-AFB5-4868-87A9-1E6588301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70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70C0"/>
    <w:rPr>
      <w:rFonts w:ascii="Lucida Grande" w:hAnsi="Lucida Grande" w:cs="Lucida Grande"/>
      <w:sz w:val="18"/>
      <w:szCs w:val="18"/>
    </w:rPr>
  </w:style>
  <w:style w:type="paragraph" w:styleId="ListParagraph">
    <w:name w:val="List Paragraph"/>
    <w:basedOn w:val="Normal"/>
    <w:uiPriority w:val="34"/>
    <w:qFormat/>
    <w:rsid w:val="003574B4"/>
    <w:pPr>
      <w:ind w:left="720"/>
      <w:contextualSpacing/>
    </w:pPr>
  </w:style>
  <w:style w:type="paragraph" w:styleId="Footer">
    <w:name w:val="footer"/>
    <w:basedOn w:val="Normal"/>
    <w:link w:val="FooterChar"/>
    <w:uiPriority w:val="99"/>
    <w:unhideWhenUsed/>
    <w:rsid w:val="004A1856"/>
    <w:pPr>
      <w:tabs>
        <w:tab w:val="center" w:pos="4320"/>
        <w:tab w:val="right" w:pos="8640"/>
      </w:tabs>
    </w:pPr>
  </w:style>
  <w:style w:type="character" w:customStyle="1" w:styleId="FooterChar">
    <w:name w:val="Footer Char"/>
    <w:basedOn w:val="DefaultParagraphFont"/>
    <w:link w:val="Footer"/>
    <w:uiPriority w:val="99"/>
    <w:rsid w:val="004A1856"/>
  </w:style>
  <w:style w:type="character" w:styleId="PageNumber">
    <w:name w:val="page number"/>
    <w:basedOn w:val="DefaultParagraphFont"/>
    <w:uiPriority w:val="99"/>
    <w:semiHidden/>
    <w:unhideWhenUsed/>
    <w:rsid w:val="004A1856"/>
  </w:style>
  <w:style w:type="character" w:styleId="CommentReference">
    <w:name w:val="annotation reference"/>
    <w:basedOn w:val="DefaultParagraphFont"/>
    <w:uiPriority w:val="99"/>
    <w:semiHidden/>
    <w:unhideWhenUsed/>
    <w:rsid w:val="006E7A98"/>
    <w:rPr>
      <w:sz w:val="16"/>
      <w:szCs w:val="16"/>
    </w:rPr>
  </w:style>
  <w:style w:type="paragraph" w:styleId="CommentText">
    <w:name w:val="annotation text"/>
    <w:basedOn w:val="Normal"/>
    <w:link w:val="CommentTextChar"/>
    <w:uiPriority w:val="99"/>
    <w:semiHidden/>
    <w:unhideWhenUsed/>
    <w:rsid w:val="006E7A98"/>
    <w:rPr>
      <w:sz w:val="20"/>
      <w:szCs w:val="20"/>
    </w:rPr>
  </w:style>
  <w:style w:type="character" w:customStyle="1" w:styleId="CommentTextChar">
    <w:name w:val="Comment Text Char"/>
    <w:basedOn w:val="DefaultParagraphFont"/>
    <w:link w:val="CommentText"/>
    <w:uiPriority w:val="99"/>
    <w:semiHidden/>
    <w:rsid w:val="006E7A9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3049</Words>
  <Characters>17385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20394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Smedley</dc:creator>
  <cp:lastModifiedBy>Joni Brady</cp:lastModifiedBy>
  <cp:revision>2</cp:revision>
  <dcterms:created xsi:type="dcterms:W3CDTF">2016-11-20T21:24:00Z</dcterms:created>
  <dcterms:modified xsi:type="dcterms:W3CDTF">2016-11-20T21:24:00Z</dcterms:modified>
</cp:coreProperties>
</file>