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33" w:rsidRPr="00D57D33" w:rsidRDefault="00D57D33" w:rsidP="00D57D33">
      <w:pPr>
        <w:spacing w:after="0" w:line="240" w:lineRule="auto"/>
        <w:textAlignment w:val="baseline"/>
        <w:outlineLvl w:val="1"/>
        <w:rPr>
          <w:rFonts w:ascii="Helvetica" w:eastAsia="Times New Roman" w:hAnsi="Helvetica" w:cs="Helvetica"/>
          <w:spacing w:val="24"/>
          <w:sz w:val="36"/>
          <w:szCs w:val="36"/>
        </w:rPr>
      </w:pPr>
      <w:r w:rsidRPr="00D57D33">
        <w:rPr>
          <w:rFonts w:ascii="inherit" w:eastAsia="Times New Roman" w:hAnsi="inherit" w:cs="Helvetica"/>
          <w:noProof/>
          <w:color w:val="1D1D1D"/>
          <w:spacing w:val="24"/>
          <w:sz w:val="36"/>
          <w:szCs w:val="36"/>
          <w:bdr w:val="none" w:sz="0" w:space="0" w:color="auto" w:frame="1"/>
        </w:rPr>
        <w:drawing>
          <wp:inline distT="0" distB="0" distL="0" distR="0">
            <wp:extent cx="1670050" cy="343535"/>
            <wp:effectExtent l="0" t="0" r="6350" b="0"/>
            <wp:docPr id="1" name="Picture 1" descr="Staples Copy and Pri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ples Copy and Pri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343535"/>
                    </a:xfrm>
                    <a:prstGeom prst="rect">
                      <a:avLst/>
                    </a:prstGeom>
                    <a:noFill/>
                    <a:ln>
                      <a:noFill/>
                    </a:ln>
                  </pic:spPr>
                </pic:pic>
              </a:graphicData>
            </a:graphic>
          </wp:inline>
        </w:drawing>
      </w:r>
    </w:p>
    <w:p w:rsidR="00D57D33" w:rsidRPr="00D57D33" w:rsidRDefault="00D57D33" w:rsidP="00D57D33">
      <w:pPr>
        <w:numPr>
          <w:ilvl w:val="0"/>
          <w:numId w:val="2"/>
        </w:numPr>
        <w:spacing w:after="0" w:line="240" w:lineRule="auto"/>
        <w:ind w:left="0"/>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M</w:t>
      </w:r>
      <w:r w:rsidRPr="00D57D33">
        <w:rPr>
          <w:rFonts w:ascii="inherit" w:eastAsia="Times New Roman" w:hAnsi="inherit" w:cs="Times New Roman"/>
          <w:sz w:val="24"/>
          <w:szCs w:val="24"/>
        </w:rPr>
        <w:t>y Account</w:t>
      </w:r>
    </w:p>
    <w:p w:rsidR="00D57D33" w:rsidRPr="00D57D33" w:rsidRDefault="00D57D33" w:rsidP="00D57D33">
      <w:pPr>
        <w:shd w:val="clear" w:color="auto" w:fill="FFFFFF"/>
        <w:spacing w:after="0" w:line="300" w:lineRule="atLeast"/>
        <w:textAlignment w:val="baseline"/>
        <w:rPr>
          <w:rFonts w:ascii="inherit" w:eastAsia="Times New Roman" w:hAnsi="inherit" w:cs="Times New Roman"/>
          <w:sz w:val="24"/>
          <w:szCs w:val="24"/>
        </w:rPr>
      </w:pPr>
    </w:p>
    <w:p w:rsidR="00D57D33" w:rsidRPr="00D57D33" w:rsidRDefault="00D57D33" w:rsidP="00D57D33">
      <w:pPr>
        <w:shd w:val="clear" w:color="auto" w:fill="0092DB"/>
        <w:spacing w:after="0" w:line="240" w:lineRule="auto"/>
        <w:textAlignment w:val="baseline"/>
        <w:rPr>
          <w:rFonts w:ascii="Helvetica" w:eastAsia="Times New Roman" w:hAnsi="Helvetica" w:cs="Helvetica"/>
          <w:color w:val="FFFFFF"/>
          <w:sz w:val="24"/>
          <w:szCs w:val="24"/>
        </w:rPr>
      </w:pPr>
      <w:bookmarkStart w:id="0" w:name="_GoBack"/>
      <w:bookmarkEnd w:id="0"/>
      <w:r w:rsidRPr="00D57D33">
        <w:rPr>
          <w:rFonts w:ascii="Helvetica" w:eastAsia="Times New Roman" w:hAnsi="Helvetica" w:cs="Helvetica"/>
          <w:color w:val="FFFFFF"/>
          <w:sz w:val="24"/>
          <w:szCs w:val="24"/>
        </w:rPr>
        <w:t>CODE:</w:t>
      </w:r>
    </w:p>
    <w:p w:rsidR="00D57D33" w:rsidRPr="00D57D33" w:rsidRDefault="00D57D33" w:rsidP="00D57D33">
      <w:pPr>
        <w:shd w:val="clear" w:color="auto" w:fill="FFFFFF"/>
        <w:spacing w:before="100" w:beforeAutospacing="1" w:after="100" w:afterAutospacing="1" w:line="240" w:lineRule="auto"/>
        <w:textAlignment w:val="baseline"/>
        <w:outlineLvl w:val="0"/>
        <w:rPr>
          <w:rFonts w:ascii="Helvetica" w:eastAsia="Times New Roman" w:hAnsi="Helvetica" w:cs="Helvetica"/>
          <w:color w:val="1D1D1D"/>
          <w:kern w:val="36"/>
          <w:sz w:val="48"/>
          <w:szCs w:val="48"/>
        </w:rPr>
      </w:pPr>
      <w:r w:rsidRPr="00D57D33">
        <w:rPr>
          <w:rFonts w:ascii="Helvetica" w:eastAsia="Times New Roman" w:hAnsi="Helvetica" w:cs="Helvetica"/>
          <w:color w:val="1D1D1D"/>
          <w:kern w:val="36"/>
          <w:sz w:val="48"/>
          <w:szCs w:val="48"/>
        </w:rPr>
        <w:t>Order Summary</w:t>
      </w:r>
    </w:p>
    <w:p w:rsidR="00D57D33" w:rsidRPr="00D57D33" w:rsidRDefault="00D57D33" w:rsidP="00D57D33">
      <w:pPr>
        <w:numPr>
          <w:ilvl w:val="0"/>
          <w:numId w:val="3"/>
        </w:numPr>
        <w:shd w:val="clear" w:color="auto" w:fill="FFFFFF"/>
        <w:spacing w:after="0" w:line="240" w:lineRule="auto"/>
        <w:ind w:left="598"/>
        <w:jc w:val="center"/>
        <w:textAlignment w:val="top"/>
        <w:rPr>
          <w:rFonts w:ascii="inherit" w:eastAsia="Times New Roman" w:hAnsi="inherit" w:cs="Helvetica"/>
          <w:caps/>
          <w:color w:val="1D1D1D"/>
          <w:spacing w:val="12"/>
        </w:rPr>
      </w:pPr>
      <w:r w:rsidRPr="00D57D33">
        <w:rPr>
          <w:rFonts w:ascii="inherit" w:eastAsia="Times New Roman" w:hAnsi="inherit" w:cs="Helvetica"/>
          <w:caps/>
          <w:color w:val="1D1D1D"/>
          <w:spacing w:val="12"/>
          <w:bdr w:val="none" w:sz="0" w:space="0" w:color="auto" w:frame="1"/>
        </w:rPr>
        <w:t>SHOPPING CART</w:t>
      </w:r>
    </w:p>
    <w:p w:rsidR="00D57D33" w:rsidRPr="00D57D33" w:rsidRDefault="00D57D33" w:rsidP="00D57D33">
      <w:pPr>
        <w:pBdr>
          <w:bottom w:val="single" w:sz="6" w:space="0" w:color="333333"/>
        </w:pBdr>
        <w:shd w:val="clear" w:color="auto" w:fill="FFFFFF"/>
        <w:spacing w:after="0" w:line="240" w:lineRule="auto"/>
        <w:jc w:val="center"/>
        <w:textAlignment w:val="baseline"/>
        <w:rPr>
          <w:rFonts w:ascii="inherit" w:eastAsia="Times New Roman" w:hAnsi="inherit" w:cs="Helvetica"/>
          <w:color w:val="1D1D1D"/>
        </w:rPr>
      </w:pPr>
      <w:r w:rsidRPr="00D57D33">
        <w:rPr>
          <w:rFonts w:ascii="inherit" w:eastAsia="Times New Roman" w:hAnsi="inherit" w:cs="Helvetica"/>
          <w:color w:val="1D1D1D"/>
        </w:rPr>
        <w:t> </w:t>
      </w:r>
    </w:p>
    <w:p w:rsidR="00D57D33" w:rsidRPr="00D57D33" w:rsidRDefault="00D57D33" w:rsidP="00D57D33">
      <w:pPr>
        <w:numPr>
          <w:ilvl w:val="0"/>
          <w:numId w:val="3"/>
        </w:numPr>
        <w:shd w:val="clear" w:color="auto" w:fill="FFFFFF"/>
        <w:spacing w:after="0" w:line="240" w:lineRule="auto"/>
        <w:ind w:left="598"/>
        <w:jc w:val="center"/>
        <w:textAlignment w:val="top"/>
        <w:rPr>
          <w:rFonts w:ascii="inherit" w:eastAsia="Times New Roman" w:hAnsi="inherit" w:cs="Helvetica"/>
          <w:caps/>
          <w:color w:val="1D1D1D"/>
          <w:spacing w:val="12"/>
        </w:rPr>
      </w:pPr>
      <w:r w:rsidRPr="00D57D33">
        <w:rPr>
          <w:rFonts w:ascii="inherit" w:eastAsia="Times New Roman" w:hAnsi="inherit" w:cs="Helvetica"/>
          <w:caps/>
          <w:color w:val="1D1D1D"/>
          <w:spacing w:val="12"/>
          <w:bdr w:val="none" w:sz="0" w:space="0" w:color="auto" w:frame="1"/>
        </w:rPr>
        <w:t>STORE SELECTION</w:t>
      </w:r>
    </w:p>
    <w:p w:rsidR="00D57D33" w:rsidRPr="00D57D33" w:rsidRDefault="00D57D33" w:rsidP="00D57D33">
      <w:pPr>
        <w:pBdr>
          <w:bottom w:val="single" w:sz="6" w:space="0" w:color="333333"/>
        </w:pBdr>
        <w:shd w:val="clear" w:color="auto" w:fill="FFFFFF"/>
        <w:spacing w:after="0" w:line="240" w:lineRule="auto"/>
        <w:jc w:val="center"/>
        <w:textAlignment w:val="baseline"/>
        <w:rPr>
          <w:rFonts w:ascii="inherit" w:eastAsia="Times New Roman" w:hAnsi="inherit" w:cs="Helvetica"/>
          <w:color w:val="1D1D1D"/>
        </w:rPr>
      </w:pPr>
      <w:r w:rsidRPr="00D57D33">
        <w:rPr>
          <w:rFonts w:ascii="inherit" w:eastAsia="Times New Roman" w:hAnsi="inherit" w:cs="Helvetica"/>
          <w:color w:val="1D1D1D"/>
        </w:rPr>
        <w:t> </w:t>
      </w:r>
    </w:p>
    <w:p w:rsidR="00D57D33" w:rsidRPr="00D57D33" w:rsidRDefault="00D57D33" w:rsidP="00D57D33">
      <w:pPr>
        <w:numPr>
          <w:ilvl w:val="0"/>
          <w:numId w:val="3"/>
        </w:numPr>
        <w:shd w:val="clear" w:color="auto" w:fill="FFFFFF"/>
        <w:spacing w:after="0" w:line="240" w:lineRule="auto"/>
        <w:ind w:left="598"/>
        <w:jc w:val="center"/>
        <w:textAlignment w:val="top"/>
        <w:rPr>
          <w:rFonts w:ascii="inherit" w:eastAsia="Times New Roman" w:hAnsi="inherit" w:cs="Helvetica"/>
          <w:caps/>
          <w:color w:val="1D1D1D"/>
          <w:spacing w:val="12"/>
        </w:rPr>
      </w:pPr>
      <w:r w:rsidRPr="00D57D33">
        <w:rPr>
          <w:rFonts w:ascii="inherit" w:eastAsia="Times New Roman" w:hAnsi="inherit" w:cs="Helvetica"/>
          <w:caps/>
          <w:color w:val="1D1D1D"/>
          <w:spacing w:val="12"/>
          <w:bdr w:val="none" w:sz="0" w:space="0" w:color="auto" w:frame="1"/>
        </w:rPr>
        <w:t>CONTACT INFORMATION</w:t>
      </w:r>
    </w:p>
    <w:p w:rsidR="00D57D33" w:rsidRPr="00D57D33" w:rsidRDefault="00D57D33" w:rsidP="00D57D33">
      <w:pPr>
        <w:pBdr>
          <w:bottom w:val="single" w:sz="6" w:space="0" w:color="333333"/>
        </w:pBdr>
        <w:shd w:val="clear" w:color="auto" w:fill="FFFFFF"/>
        <w:spacing w:after="0" w:line="240" w:lineRule="auto"/>
        <w:jc w:val="center"/>
        <w:textAlignment w:val="baseline"/>
        <w:rPr>
          <w:rFonts w:ascii="inherit" w:eastAsia="Times New Roman" w:hAnsi="inherit" w:cs="Helvetica"/>
          <w:color w:val="1D1D1D"/>
        </w:rPr>
      </w:pPr>
      <w:r w:rsidRPr="00D57D33">
        <w:rPr>
          <w:rFonts w:ascii="inherit" w:eastAsia="Times New Roman" w:hAnsi="inherit" w:cs="Helvetica"/>
          <w:color w:val="1D1D1D"/>
        </w:rPr>
        <w:t> </w:t>
      </w:r>
    </w:p>
    <w:p w:rsidR="00D57D33" w:rsidRPr="00D57D33" w:rsidRDefault="00D57D33" w:rsidP="00D57D33">
      <w:pPr>
        <w:numPr>
          <w:ilvl w:val="0"/>
          <w:numId w:val="3"/>
        </w:numPr>
        <w:shd w:val="clear" w:color="auto" w:fill="FFFFFF"/>
        <w:spacing w:after="0" w:line="240" w:lineRule="auto"/>
        <w:ind w:left="598"/>
        <w:jc w:val="center"/>
        <w:textAlignment w:val="top"/>
        <w:rPr>
          <w:rFonts w:ascii="inherit" w:eastAsia="Times New Roman" w:hAnsi="inherit" w:cs="Helvetica"/>
          <w:caps/>
          <w:color w:val="1D1D1D"/>
          <w:spacing w:val="12"/>
        </w:rPr>
      </w:pPr>
      <w:r w:rsidRPr="00D57D33">
        <w:rPr>
          <w:rFonts w:ascii="inherit" w:eastAsia="Times New Roman" w:hAnsi="inherit" w:cs="Helvetica"/>
          <w:caps/>
          <w:color w:val="1D1D1D"/>
          <w:spacing w:val="12"/>
          <w:bdr w:val="none" w:sz="0" w:space="0" w:color="auto" w:frame="1"/>
        </w:rPr>
        <w:t>VERIFY ORDER</w:t>
      </w:r>
    </w:p>
    <w:p w:rsidR="00D57D33" w:rsidRPr="00D57D33" w:rsidRDefault="00D57D33" w:rsidP="00D57D33">
      <w:pPr>
        <w:pBdr>
          <w:bottom w:val="single" w:sz="6" w:space="0" w:color="333333"/>
        </w:pBdr>
        <w:shd w:val="clear" w:color="auto" w:fill="FFFFFF"/>
        <w:spacing w:after="0" w:line="240" w:lineRule="auto"/>
        <w:jc w:val="center"/>
        <w:textAlignment w:val="baseline"/>
        <w:rPr>
          <w:rFonts w:ascii="inherit" w:eastAsia="Times New Roman" w:hAnsi="inherit" w:cs="Helvetica"/>
          <w:color w:val="1D1D1D"/>
        </w:rPr>
      </w:pPr>
      <w:r w:rsidRPr="00D57D33">
        <w:rPr>
          <w:rFonts w:ascii="inherit" w:eastAsia="Times New Roman" w:hAnsi="inherit" w:cs="Helvetica"/>
          <w:color w:val="1D1D1D"/>
        </w:rPr>
        <w:t> </w:t>
      </w:r>
    </w:p>
    <w:p w:rsidR="00D57D33" w:rsidRPr="00D57D33" w:rsidRDefault="00D57D33" w:rsidP="00D57D33">
      <w:pPr>
        <w:numPr>
          <w:ilvl w:val="0"/>
          <w:numId w:val="3"/>
        </w:numPr>
        <w:pBdr>
          <w:bottom w:val="single" w:sz="18" w:space="8" w:color="auto"/>
        </w:pBdr>
        <w:shd w:val="clear" w:color="auto" w:fill="FFFFFF"/>
        <w:spacing w:after="0" w:line="240" w:lineRule="auto"/>
        <w:ind w:left="598"/>
        <w:jc w:val="center"/>
        <w:textAlignment w:val="top"/>
        <w:rPr>
          <w:rFonts w:ascii="Helvetica" w:eastAsia="Times New Roman" w:hAnsi="Helvetica" w:cs="Helvetica"/>
          <w:caps/>
          <w:color w:val="1D1D1D"/>
          <w:spacing w:val="12"/>
        </w:rPr>
      </w:pPr>
      <w:r w:rsidRPr="00D57D33">
        <w:rPr>
          <w:rFonts w:ascii="inherit" w:eastAsia="Times New Roman" w:hAnsi="inherit" w:cs="Helvetica"/>
          <w:caps/>
          <w:color w:val="1D1D1D"/>
          <w:spacing w:val="12"/>
          <w:bdr w:val="none" w:sz="0" w:space="0" w:color="auto" w:frame="1"/>
        </w:rPr>
        <w:t>ORDER SUMMARY</w:t>
      </w:r>
    </w:p>
    <w:p w:rsidR="00D57D33" w:rsidRPr="00D57D33" w:rsidRDefault="00D57D33" w:rsidP="00D57D33">
      <w:pPr>
        <w:shd w:val="clear" w:color="auto" w:fill="FFFFFF"/>
        <w:spacing w:beforeAutospacing="1" w:after="0" w:afterAutospacing="1" w:line="240" w:lineRule="auto"/>
        <w:textAlignment w:val="baseline"/>
        <w:outlineLvl w:val="3"/>
        <w:rPr>
          <w:rFonts w:ascii="Helvetica" w:eastAsia="Times New Roman" w:hAnsi="Helvetica" w:cs="Helvetica"/>
          <w:color w:val="1D1D1D"/>
          <w:sz w:val="24"/>
          <w:szCs w:val="24"/>
        </w:rPr>
      </w:pPr>
      <w:r w:rsidRPr="00D57D33">
        <w:rPr>
          <w:rFonts w:ascii="Helvetica" w:eastAsia="Times New Roman" w:hAnsi="Helvetica" w:cs="Helvetica"/>
          <w:color w:val="1D1D1D"/>
          <w:sz w:val="24"/>
          <w:szCs w:val="24"/>
        </w:rPr>
        <w:t>Your order number is </w:t>
      </w:r>
      <w:r w:rsidRPr="00D57D33">
        <w:rPr>
          <w:rFonts w:ascii="Helvetica" w:eastAsia="Times New Roman" w:hAnsi="Helvetica" w:cs="Helvetica"/>
          <w:color w:val="1D1D1D"/>
          <w:sz w:val="24"/>
          <w:szCs w:val="24"/>
          <w:bdr w:val="none" w:sz="0" w:space="0" w:color="auto" w:frame="1"/>
        </w:rPr>
        <w:t>6921800496</w:t>
      </w:r>
    </w:p>
    <w:p w:rsidR="00D57D33" w:rsidRPr="00D57D33" w:rsidRDefault="00D57D33" w:rsidP="00D57D33">
      <w:pPr>
        <w:shd w:val="clear" w:color="auto" w:fill="FFFFFF"/>
        <w:spacing w:after="0" w:line="240" w:lineRule="auto"/>
        <w:textAlignment w:val="baseline"/>
        <w:rPr>
          <w:rFonts w:ascii="inherit" w:eastAsia="Times New Roman" w:hAnsi="inherit" w:cs="Helvetica"/>
          <w:color w:val="1D1D1D"/>
        </w:rPr>
      </w:pPr>
      <w:r w:rsidRPr="00D57D33">
        <w:rPr>
          <w:rFonts w:ascii="inherit" w:eastAsia="Times New Roman" w:hAnsi="inherit" w:cs="Helvetica"/>
          <w:color w:val="FFFFFF"/>
          <w:sz w:val="18"/>
          <w:szCs w:val="18"/>
          <w:bdr w:val="none" w:sz="0" w:space="0" w:color="auto" w:frame="1"/>
        </w:rPr>
        <w:t>515785469</w:t>
      </w:r>
    </w:p>
    <w:p w:rsidR="00D57D33" w:rsidRPr="00D57D33" w:rsidRDefault="00D57D33" w:rsidP="00D57D33">
      <w:pPr>
        <w:shd w:val="clear" w:color="auto" w:fill="FFFFFF"/>
        <w:spacing w:beforeAutospacing="1" w:after="0" w:afterAutospacing="1" w:line="240" w:lineRule="auto"/>
        <w:textAlignment w:val="baseline"/>
        <w:outlineLvl w:val="1"/>
        <w:rPr>
          <w:rFonts w:ascii="Helvetica" w:eastAsia="Times New Roman" w:hAnsi="Helvetica" w:cs="Helvetica"/>
          <w:color w:val="1D1D1D"/>
          <w:spacing w:val="24"/>
          <w:sz w:val="36"/>
          <w:szCs w:val="36"/>
        </w:rPr>
      </w:pPr>
      <w:r w:rsidRPr="00D57D33">
        <w:rPr>
          <w:rFonts w:ascii="inherit" w:eastAsia="Times New Roman" w:hAnsi="inherit" w:cs="Helvetica"/>
          <w:color w:val="E1241E"/>
          <w:spacing w:val="24"/>
          <w:sz w:val="36"/>
          <w:szCs w:val="36"/>
          <w:bdr w:val="none" w:sz="0" w:space="0" w:color="auto" w:frame="1"/>
        </w:rPr>
        <w:t>In-Store</w:t>
      </w:r>
      <w:r w:rsidRPr="00D57D33">
        <w:rPr>
          <w:rFonts w:ascii="Helvetica" w:eastAsia="Times New Roman" w:hAnsi="Helvetica" w:cs="Helvetica"/>
          <w:color w:val="1D1D1D"/>
          <w:spacing w:val="24"/>
          <w:sz w:val="36"/>
          <w:szCs w:val="36"/>
        </w:rPr>
        <w:t> Orders</w:t>
      </w:r>
    </w:p>
    <w:tbl>
      <w:tblPr>
        <w:tblW w:w="15880" w:type="dxa"/>
        <w:tblCellMar>
          <w:left w:w="0" w:type="dxa"/>
          <w:right w:w="0" w:type="dxa"/>
        </w:tblCellMar>
        <w:tblLook w:val="04A0" w:firstRow="1" w:lastRow="0" w:firstColumn="1" w:lastColumn="0" w:noHBand="0" w:noVBand="1"/>
      </w:tblPr>
      <w:tblGrid>
        <w:gridCol w:w="4512"/>
        <w:gridCol w:w="4512"/>
        <w:gridCol w:w="2280"/>
        <w:gridCol w:w="2288"/>
        <w:gridCol w:w="2288"/>
      </w:tblGrid>
      <w:tr w:rsidR="00D57D33" w:rsidRPr="00D57D33" w:rsidTr="00D57D33">
        <w:tc>
          <w:tcPr>
            <w:tcW w:w="4512" w:type="dxa"/>
            <w:tcBorders>
              <w:top w:val="nil"/>
              <w:left w:val="nil"/>
              <w:bottom w:val="single" w:sz="6" w:space="0" w:color="898989"/>
              <w:right w:val="nil"/>
            </w:tcBorders>
            <w:vAlign w:val="center"/>
            <w:hideMark/>
          </w:tcPr>
          <w:p w:rsidR="00D57D33" w:rsidRPr="00D57D33" w:rsidRDefault="00D57D33" w:rsidP="00D57D33">
            <w:pPr>
              <w:spacing w:after="0" w:line="240" w:lineRule="auto"/>
              <w:rPr>
                <w:rFonts w:ascii="Helvetica" w:eastAsia="Times New Roman" w:hAnsi="Helvetica" w:cs="Helvetica"/>
                <w:b/>
                <w:bCs/>
                <w:sz w:val="24"/>
                <w:szCs w:val="24"/>
              </w:rPr>
            </w:pPr>
            <w:r w:rsidRPr="00D57D33">
              <w:rPr>
                <w:rFonts w:ascii="Helvetica" w:eastAsia="Times New Roman" w:hAnsi="Helvetica" w:cs="Helvetica"/>
                <w:b/>
                <w:bCs/>
                <w:sz w:val="24"/>
                <w:szCs w:val="24"/>
              </w:rPr>
              <w:t>Description</w:t>
            </w:r>
          </w:p>
        </w:tc>
        <w:tc>
          <w:tcPr>
            <w:tcW w:w="0" w:type="auto"/>
            <w:tcBorders>
              <w:top w:val="nil"/>
              <w:left w:val="nil"/>
              <w:bottom w:val="single" w:sz="6" w:space="0" w:color="898989"/>
              <w:right w:val="nil"/>
            </w:tcBorders>
            <w:vAlign w:val="center"/>
            <w:hideMark/>
          </w:tcPr>
          <w:p w:rsidR="00D57D33" w:rsidRPr="00D57D33" w:rsidRDefault="00D57D33" w:rsidP="00D57D33">
            <w:pPr>
              <w:spacing w:after="0" w:line="240" w:lineRule="auto"/>
              <w:rPr>
                <w:rFonts w:ascii="Helvetica" w:eastAsia="Times New Roman" w:hAnsi="Helvetica" w:cs="Helvetica"/>
                <w:b/>
                <w:bCs/>
                <w:sz w:val="24"/>
                <w:szCs w:val="24"/>
              </w:rPr>
            </w:pPr>
            <w:r w:rsidRPr="00D57D33">
              <w:rPr>
                <w:rFonts w:ascii="Helvetica" w:eastAsia="Times New Roman" w:hAnsi="Helvetica" w:cs="Helvetica"/>
                <w:b/>
                <w:bCs/>
                <w:sz w:val="24"/>
                <w:szCs w:val="24"/>
              </w:rPr>
              <w:t>Product</w:t>
            </w:r>
          </w:p>
        </w:tc>
        <w:tc>
          <w:tcPr>
            <w:tcW w:w="2280" w:type="dxa"/>
            <w:tcBorders>
              <w:top w:val="nil"/>
              <w:left w:val="nil"/>
              <w:bottom w:val="single" w:sz="6" w:space="0" w:color="898989"/>
              <w:right w:val="nil"/>
            </w:tcBorders>
            <w:vAlign w:val="center"/>
            <w:hideMark/>
          </w:tcPr>
          <w:p w:rsidR="00D57D33" w:rsidRPr="00D57D33" w:rsidRDefault="00D57D33" w:rsidP="00D57D33">
            <w:pPr>
              <w:spacing w:after="0" w:line="240" w:lineRule="auto"/>
              <w:rPr>
                <w:rFonts w:ascii="Helvetica" w:eastAsia="Times New Roman" w:hAnsi="Helvetica" w:cs="Helvetica"/>
                <w:b/>
                <w:bCs/>
                <w:sz w:val="24"/>
                <w:szCs w:val="24"/>
              </w:rPr>
            </w:pPr>
            <w:r w:rsidRPr="00D57D33">
              <w:rPr>
                <w:rFonts w:ascii="Helvetica" w:eastAsia="Times New Roman" w:hAnsi="Helvetica" w:cs="Helvetica"/>
                <w:b/>
                <w:bCs/>
                <w:sz w:val="24"/>
                <w:szCs w:val="24"/>
              </w:rPr>
              <w:t>Quantity</w:t>
            </w:r>
          </w:p>
        </w:tc>
        <w:tc>
          <w:tcPr>
            <w:tcW w:w="2288" w:type="dxa"/>
            <w:tcBorders>
              <w:top w:val="nil"/>
              <w:left w:val="nil"/>
              <w:bottom w:val="single" w:sz="6" w:space="0" w:color="898989"/>
              <w:right w:val="nil"/>
            </w:tcBorders>
            <w:vAlign w:val="center"/>
            <w:hideMark/>
          </w:tcPr>
          <w:p w:rsidR="00D57D33" w:rsidRPr="00D57D33" w:rsidRDefault="00D57D33" w:rsidP="00D57D33">
            <w:pPr>
              <w:spacing w:after="0" w:line="240" w:lineRule="auto"/>
              <w:rPr>
                <w:rFonts w:ascii="Helvetica" w:eastAsia="Times New Roman" w:hAnsi="Helvetica" w:cs="Helvetica"/>
                <w:b/>
                <w:bCs/>
                <w:sz w:val="24"/>
                <w:szCs w:val="24"/>
              </w:rPr>
            </w:pPr>
            <w:r w:rsidRPr="00D57D33">
              <w:rPr>
                <w:rFonts w:ascii="Helvetica" w:eastAsia="Times New Roman" w:hAnsi="Helvetica" w:cs="Helvetica"/>
                <w:b/>
                <w:bCs/>
                <w:sz w:val="24"/>
                <w:szCs w:val="24"/>
              </w:rPr>
              <w:t>Unit Price</w:t>
            </w:r>
          </w:p>
        </w:tc>
        <w:tc>
          <w:tcPr>
            <w:tcW w:w="2288" w:type="dxa"/>
            <w:tcBorders>
              <w:top w:val="nil"/>
              <w:left w:val="nil"/>
              <w:bottom w:val="single" w:sz="6" w:space="0" w:color="898989"/>
              <w:right w:val="nil"/>
            </w:tcBorders>
            <w:vAlign w:val="center"/>
            <w:hideMark/>
          </w:tcPr>
          <w:p w:rsidR="00D57D33" w:rsidRPr="00D57D33" w:rsidRDefault="00D57D33" w:rsidP="00D57D33">
            <w:pPr>
              <w:spacing w:after="0" w:line="240" w:lineRule="auto"/>
              <w:rPr>
                <w:rFonts w:ascii="Helvetica" w:eastAsia="Times New Roman" w:hAnsi="Helvetica" w:cs="Helvetica"/>
                <w:b/>
                <w:bCs/>
                <w:spacing w:val="12"/>
                <w:sz w:val="24"/>
                <w:szCs w:val="24"/>
              </w:rPr>
            </w:pPr>
            <w:r w:rsidRPr="00D57D33">
              <w:rPr>
                <w:rFonts w:ascii="Helvetica" w:eastAsia="Times New Roman" w:hAnsi="Helvetica" w:cs="Helvetica"/>
                <w:b/>
                <w:bCs/>
                <w:spacing w:val="12"/>
                <w:sz w:val="24"/>
                <w:szCs w:val="24"/>
              </w:rPr>
              <w:t>Price</w:t>
            </w:r>
          </w:p>
        </w:tc>
      </w:tr>
      <w:tr w:rsidR="00D57D33" w:rsidRPr="00D57D33" w:rsidTr="00D57D33">
        <w:tc>
          <w:tcPr>
            <w:tcW w:w="4512"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Create Your Own</w:t>
            </w:r>
          </w:p>
        </w:tc>
        <w:tc>
          <w:tcPr>
            <w:tcW w:w="4512"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Business Cards</w:t>
            </w:r>
          </w:p>
        </w:tc>
        <w:tc>
          <w:tcPr>
            <w:tcW w:w="2280"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500</w:t>
            </w:r>
          </w:p>
        </w:tc>
        <w:tc>
          <w:tcPr>
            <w:tcW w:w="2288"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$0.05</w:t>
            </w:r>
          </w:p>
        </w:tc>
        <w:tc>
          <w:tcPr>
            <w:tcW w:w="2288"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Helvetica" w:eastAsia="Times New Roman" w:hAnsi="Helvetica" w:cs="Helvetica"/>
                <w:spacing w:val="12"/>
                <w:sz w:val="24"/>
                <w:szCs w:val="24"/>
              </w:rPr>
            </w:pPr>
            <w:r w:rsidRPr="00D57D33">
              <w:rPr>
                <w:rFonts w:ascii="Helvetica" w:eastAsia="Times New Roman" w:hAnsi="Helvetica" w:cs="Helvetica"/>
                <w:spacing w:val="12"/>
                <w:sz w:val="24"/>
                <w:szCs w:val="24"/>
              </w:rPr>
              <w:t>$24.99</w:t>
            </w:r>
          </w:p>
        </w:tc>
      </w:tr>
      <w:tr w:rsidR="00D57D33" w:rsidRPr="00D57D33" w:rsidTr="00D57D33">
        <w:tc>
          <w:tcPr>
            <w:tcW w:w="4512"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Reduce Reuse Recycle</w:t>
            </w:r>
          </w:p>
        </w:tc>
        <w:tc>
          <w:tcPr>
            <w:tcW w:w="4512"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Business Cards</w:t>
            </w:r>
          </w:p>
        </w:tc>
        <w:tc>
          <w:tcPr>
            <w:tcW w:w="2280"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1000</w:t>
            </w:r>
          </w:p>
        </w:tc>
        <w:tc>
          <w:tcPr>
            <w:tcW w:w="2288"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inherit" w:eastAsia="Times New Roman" w:hAnsi="inherit" w:cs="Helvetica"/>
                <w:sz w:val="24"/>
                <w:szCs w:val="24"/>
              </w:rPr>
            </w:pPr>
            <w:r w:rsidRPr="00D57D33">
              <w:rPr>
                <w:rFonts w:ascii="inherit" w:eastAsia="Times New Roman" w:hAnsi="inherit" w:cs="Helvetica"/>
                <w:sz w:val="24"/>
                <w:szCs w:val="24"/>
              </w:rPr>
              <w:t>$0.02</w:t>
            </w:r>
          </w:p>
        </w:tc>
        <w:tc>
          <w:tcPr>
            <w:tcW w:w="2288"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after="0" w:line="240" w:lineRule="auto"/>
              <w:rPr>
                <w:rFonts w:ascii="Helvetica" w:eastAsia="Times New Roman" w:hAnsi="Helvetica" w:cs="Helvetica"/>
                <w:spacing w:val="12"/>
                <w:sz w:val="24"/>
                <w:szCs w:val="24"/>
              </w:rPr>
            </w:pPr>
            <w:r w:rsidRPr="00D57D33">
              <w:rPr>
                <w:rFonts w:ascii="Helvetica" w:eastAsia="Times New Roman" w:hAnsi="Helvetica" w:cs="Helvetica"/>
                <w:spacing w:val="12"/>
                <w:sz w:val="24"/>
                <w:szCs w:val="24"/>
              </w:rPr>
              <w:t>$19.99</w:t>
            </w:r>
          </w:p>
        </w:tc>
      </w:tr>
    </w:tbl>
    <w:p w:rsidR="00D57D33" w:rsidRPr="00D57D33" w:rsidRDefault="00D57D33" w:rsidP="00D57D33">
      <w:pPr>
        <w:shd w:val="clear" w:color="auto" w:fill="FFFFFF"/>
        <w:spacing w:after="0" w:line="240" w:lineRule="auto"/>
        <w:textAlignment w:val="baseline"/>
        <w:rPr>
          <w:rFonts w:ascii="inherit" w:eastAsia="Times New Roman" w:hAnsi="inherit" w:cs="Helvetica"/>
          <w:vanish/>
          <w:color w:val="1D1D1D"/>
        </w:rPr>
      </w:pPr>
    </w:p>
    <w:tbl>
      <w:tblPr>
        <w:tblW w:w="15880" w:type="dxa"/>
        <w:tblBorders>
          <w:bottom w:val="single" w:sz="12" w:space="0" w:color="898989"/>
        </w:tblBorders>
        <w:tblCellMar>
          <w:left w:w="0" w:type="dxa"/>
          <w:right w:w="0" w:type="dxa"/>
        </w:tblCellMar>
        <w:tblLook w:val="04A0" w:firstRow="1" w:lastRow="0" w:firstColumn="1" w:lastColumn="0" w:noHBand="0" w:noVBand="1"/>
      </w:tblPr>
      <w:tblGrid>
        <w:gridCol w:w="7940"/>
        <w:gridCol w:w="7940"/>
      </w:tblGrid>
      <w:tr w:rsidR="00D57D33" w:rsidRPr="00D57D33" w:rsidTr="00D57D33">
        <w:tc>
          <w:tcPr>
            <w:tcW w:w="7940"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beforeAutospacing="1" w:after="0" w:afterAutospacing="1" w:line="240" w:lineRule="auto"/>
              <w:textAlignment w:val="baseline"/>
              <w:outlineLvl w:val="2"/>
              <w:rPr>
                <w:rFonts w:ascii="Helvetica" w:eastAsia="Times New Roman" w:hAnsi="Helvetica" w:cs="Helvetica"/>
                <w:sz w:val="27"/>
                <w:szCs w:val="27"/>
              </w:rPr>
            </w:pPr>
            <w:r w:rsidRPr="00D57D33">
              <w:rPr>
                <w:rFonts w:ascii="inherit" w:eastAsia="Times New Roman" w:hAnsi="inherit" w:cs="Helvetica"/>
                <w:sz w:val="27"/>
                <w:szCs w:val="27"/>
                <w:bdr w:val="none" w:sz="0" w:space="0" w:color="auto" w:frame="1"/>
              </w:rPr>
              <w:t>Pick Up Location</w:t>
            </w:r>
          </w:p>
          <w:p w:rsidR="00D57D33" w:rsidRPr="00D57D33" w:rsidRDefault="00D57D33" w:rsidP="00D57D33">
            <w:pPr>
              <w:spacing w:beforeAutospacing="1" w:after="0" w:afterAutospacing="1" w:line="240" w:lineRule="auto"/>
              <w:textAlignment w:val="baseline"/>
              <w:rPr>
                <w:rFonts w:ascii="Helvetica" w:eastAsia="Times New Roman" w:hAnsi="Helvetica" w:cs="Helvetica"/>
                <w:sz w:val="24"/>
                <w:szCs w:val="24"/>
              </w:rPr>
            </w:pPr>
            <w:r w:rsidRPr="00D57D33">
              <w:rPr>
                <w:rFonts w:ascii="inherit" w:eastAsia="Times New Roman" w:hAnsi="inherit" w:cs="Helvetica"/>
                <w:sz w:val="24"/>
                <w:szCs w:val="24"/>
                <w:bdr w:val="none" w:sz="0" w:space="0" w:color="auto" w:frame="1"/>
              </w:rPr>
              <w:t>Staples #741</w:t>
            </w:r>
            <w:r w:rsidRPr="00D57D33">
              <w:rPr>
                <w:rFonts w:ascii="inherit" w:eastAsia="Times New Roman" w:hAnsi="inherit" w:cs="Helvetica"/>
                <w:sz w:val="24"/>
                <w:szCs w:val="24"/>
                <w:bdr w:val="none" w:sz="0" w:space="0" w:color="auto" w:frame="1"/>
              </w:rPr>
              <w:br/>
              <w:t>3301 Jefferson Davis Hwy.</w:t>
            </w:r>
            <w:r w:rsidRPr="00D57D33">
              <w:rPr>
                <w:rFonts w:ascii="inherit" w:eastAsia="Times New Roman" w:hAnsi="inherit" w:cs="Helvetica"/>
                <w:sz w:val="24"/>
                <w:szCs w:val="24"/>
                <w:bdr w:val="none" w:sz="0" w:space="0" w:color="auto" w:frame="1"/>
              </w:rPr>
              <w:br/>
            </w:r>
            <w:r w:rsidRPr="00D57D33">
              <w:rPr>
                <w:rFonts w:ascii="inherit" w:eastAsia="Times New Roman" w:hAnsi="inherit" w:cs="Helvetica"/>
                <w:sz w:val="24"/>
                <w:szCs w:val="24"/>
                <w:bdr w:val="none" w:sz="0" w:space="0" w:color="auto" w:frame="1"/>
              </w:rPr>
              <w:lastRenderedPageBreak/>
              <w:t>Alexandria, VA 22305</w:t>
            </w:r>
            <w:r w:rsidRPr="00D57D33">
              <w:rPr>
                <w:rFonts w:ascii="inherit" w:eastAsia="Times New Roman" w:hAnsi="inherit" w:cs="Helvetica"/>
                <w:sz w:val="24"/>
                <w:szCs w:val="24"/>
                <w:bdr w:val="none" w:sz="0" w:space="0" w:color="auto" w:frame="1"/>
              </w:rPr>
              <w:br/>
              <w:t>703-836-9485</w:t>
            </w:r>
            <w:r w:rsidRPr="00D57D33">
              <w:rPr>
                <w:rFonts w:ascii="inherit" w:eastAsia="Times New Roman" w:hAnsi="inherit" w:cs="Helvetica"/>
                <w:sz w:val="24"/>
                <w:szCs w:val="24"/>
                <w:bdr w:val="none" w:sz="0" w:space="0" w:color="auto" w:frame="1"/>
              </w:rPr>
              <w:br/>
            </w:r>
          </w:p>
        </w:tc>
        <w:tc>
          <w:tcPr>
            <w:tcW w:w="7940" w:type="dxa"/>
            <w:tcBorders>
              <w:top w:val="nil"/>
              <w:left w:val="nil"/>
              <w:bottom w:val="nil"/>
              <w:right w:val="nil"/>
            </w:tcBorders>
            <w:tcMar>
              <w:top w:w="0" w:type="dxa"/>
              <w:left w:w="0" w:type="dxa"/>
              <w:bottom w:w="0" w:type="dxa"/>
              <w:right w:w="159" w:type="dxa"/>
            </w:tcMar>
            <w:vAlign w:val="center"/>
            <w:hideMark/>
          </w:tcPr>
          <w:p w:rsidR="00D57D33" w:rsidRPr="00D57D33" w:rsidRDefault="00D57D33" w:rsidP="00D57D33">
            <w:pPr>
              <w:spacing w:beforeAutospacing="1" w:after="0" w:afterAutospacing="1" w:line="240" w:lineRule="auto"/>
              <w:textAlignment w:val="baseline"/>
              <w:outlineLvl w:val="2"/>
              <w:rPr>
                <w:rFonts w:ascii="Helvetica" w:eastAsia="Times New Roman" w:hAnsi="Helvetica" w:cs="Helvetica"/>
                <w:sz w:val="27"/>
                <w:szCs w:val="27"/>
              </w:rPr>
            </w:pPr>
            <w:r w:rsidRPr="00D57D33">
              <w:rPr>
                <w:rFonts w:ascii="inherit" w:eastAsia="Times New Roman" w:hAnsi="inherit" w:cs="Helvetica"/>
                <w:sz w:val="27"/>
                <w:szCs w:val="27"/>
                <w:bdr w:val="none" w:sz="0" w:space="0" w:color="auto" w:frame="1"/>
              </w:rPr>
              <w:lastRenderedPageBreak/>
              <w:t>Your Order Will Be Available</w:t>
            </w:r>
          </w:p>
          <w:p w:rsidR="00D57D33" w:rsidRPr="00D57D33" w:rsidRDefault="00D57D33" w:rsidP="00D57D33">
            <w:pPr>
              <w:spacing w:before="100" w:beforeAutospacing="1" w:after="100" w:afterAutospacing="1" w:line="240" w:lineRule="auto"/>
              <w:textAlignment w:val="baseline"/>
              <w:rPr>
                <w:rFonts w:ascii="Helvetica" w:eastAsia="Times New Roman" w:hAnsi="Helvetica" w:cs="Helvetica"/>
                <w:sz w:val="24"/>
                <w:szCs w:val="24"/>
              </w:rPr>
            </w:pPr>
            <w:r w:rsidRPr="00D57D33">
              <w:rPr>
                <w:rFonts w:ascii="Helvetica" w:eastAsia="Times New Roman" w:hAnsi="Helvetica" w:cs="Helvetica"/>
                <w:sz w:val="24"/>
                <w:szCs w:val="24"/>
              </w:rPr>
              <w:lastRenderedPageBreak/>
              <w:t>Orders placed for Same Day products by 2pm will be available the same day, no sooner than 30 minutes before store closing. Orders placed after 2pm will be ready the next day.</w:t>
            </w:r>
          </w:p>
        </w:tc>
      </w:tr>
    </w:tbl>
    <w:p w:rsidR="00D57D33" w:rsidRPr="00D57D33" w:rsidRDefault="00D57D33" w:rsidP="00D57D33">
      <w:pPr>
        <w:shd w:val="clear" w:color="auto" w:fill="FFFFFF"/>
        <w:spacing w:before="100" w:beforeAutospacing="1" w:after="100" w:afterAutospacing="1" w:line="240" w:lineRule="auto"/>
        <w:jc w:val="right"/>
        <w:textAlignment w:val="baseline"/>
        <w:outlineLvl w:val="2"/>
        <w:rPr>
          <w:rFonts w:ascii="Helvetica" w:eastAsia="Times New Roman" w:hAnsi="Helvetica" w:cs="Helvetica"/>
          <w:color w:val="1D1D1D"/>
          <w:spacing w:val="24"/>
          <w:sz w:val="27"/>
          <w:szCs w:val="27"/>
        </w:rPr>
      </w:pPr>
      <w:r w:rsidRPr="00D57D33">
        <w:rPr>
          <w:rFonts w:ascii="Helvetica" w:eastAsia="Times New Roman" w:hAnsi="Helvetica" w:cs="Helvetica"/>
          <w:color w:val="1D1D1D"/>
          <w:spacing w:val="24"/>
          <w:sz w:val="27"/>
          <w:szCs w:val="27"/>
        </w:rPr>
        <w:lastRenderedPageBreak/>
        <w:t>Estimated Tax:</w:t>
      </w:r>
    </w:p>
    <w:p w:rsidR="00D57D33" w:rsidRPr="00D57D33" w:rsidRDefault="00D57D33" w:rsidP="00D57D33">
      <w:pPr>
        <w:shd w:val="clear" w:color="auto" w:fill="FFFFFF"/>
        <w:spacing w:after="0" w:line="240" w:lineRule="auto"/>
        <w:jc w:val="right"/>
        <w:textAlignment w:val="baseline"/>
        <w:rPr>
          <w:rFonts w:ascii="inherit" w:eastAsia="Times New Roman" w:hAnsi="inherit" w:cs="Helvetica"/>
          <w:color w:val="1D1D1D"/>
          <w:spacing w:val="12"/>
        </w:rPr>
      </w:pPr>
      <w:r w:rsidRPr="00D57D33">
        <w:rPr>
          <w:rFonts w:ascii="inherit" w:eastAsia="Times New Roman" w:hAnsi="inherit" w:cs="Helvetica"/>
          <w:color w:val="1D1D1D"/>
          <w:spacing w:val="12"/>
        </w:rPr>
        <w:t> </w:t>
      </w:r>
    </w:p>
    <w:p w:rsidR="00D57D33" w:rsidRPr="00D57D33" w:rsidRDefault="00D57D33" w:rsidP="00D57D33">
      <w:pPr>
        <w:shd w:val="clear" w:color="auto" w:fill="FFFFFF"/>
        <w:spacing w:before="100" w:beforeAutospacing="1" w:after="100" w:afterAutospacing="1" w:line="240" w:lineRule="auto"/>
        <w:jc w:val="right"/>
        <w:textAlignment w:val="baseline"/>
        <w:rPr>
          <w:rFonts w:ascii="Helvetica" w:eastAsia="Times New Roman" w:hAnsi="Helvetica" w:cs="Helvetica"/>
          <w:color w:val="1D1D1D"/>
          <w:spacing w:val="12"/>
        </w:rPr>
      </w:pPr>
      <w:r w:rsidRPr="00D57D33">
        <w:rPr>
          <w:rFonts w:ascii="Helvetica" w:eastAsia="Times New Roman" w:hAnsi="Helvetica" w:cs="Helvetica"/>
          <w:color w:val="1D1D1D"/>
          <w:spacing w:val="12"/>
        </w:rPr>
        <w:t>$2.70</w:t>
      </w:r>
    </w:p>
    <w:p w:rsidR="00D57D33" w:rsidRPr="00D57D33" w:rsidRDefault="00D57D33" w:rsidP="00D57D33">
      <w:pPr>
        <w:shd w:val="clear" w:color="auto" w:fill="FFFFFF"/>
        <w:spacing w:before="100" w:beforeAutospacing="1" w:after="100" w:afterAutospacing="1" w:line="240" w:lineRule="auto"/>
        <w:jc w:val="right"/>
        <w:textAlignment w:val="baseline"/>
        <w:outlineLvl w:val="1"/>
        <w:rPr>
          <w:rFonts w:ascii="Helvetica" w:eastAsia="Times New Roman" w:hAnsi="Helvetica" w:cs="Helvetica"/>
          <w:color w:val="1D1D1D"/>
          <w:spacing w:val="24"/>
          <w:sz w:val="36"/>
          <w:szCs w:val="36"/>
        </w:rPr>
      </w:pPr>
      <w:r w:rsidRPr="00D57D33">
        <w:rPr>
          <w:rFonts w:ascii="Helvetica" w:eastAsia="Times New Roman" w:hAnsi="Helvetica" w:cs="Helvetica"/>
          <w:color w:val="1D1D1D"/>
          <w:spacing w:val="24"/>
          <w:sz w:val="36"/>
          <w:szCs w:val="36"/>
        </w:rPr>
        <w:t>Order Total:</w:t>
      </w:r>
    </w:p>
    <w:p w:rsidR="00D57D33" w:rsidRPr="00D57D33" w:rsidRDefault="00D57D33" w:rsidP="00D57D33">
      <w:pPr>
        <w:shd w:val="clear" w:color="auto" w:fill="FFFFFF"/>
        <w:spacing w:after="0" w:line="240" w:lineRule="auto"/>
        <w:jc w:val="right"/>
        <w:textAlignment w:val="baseline"/>
        <w:rPr>
          <w:rFonts w:ascii="inherit" w:eastAsia="Times New Roman" w:hAnsi="inherit" w:cs="Helvetica"/>
          <w:color w:val="1D1D1D"/>
          <w:spacing w:val="12"/>
        </w:rPr>
      </w:pPr>
      <w:r w:rsidRPr="00D57D33">
        <w:rPr>
          <w:rFonts w:ascii="inherit" w:eastAsia="Times New Roman" w:hAnsi="inherit" w:cs="Helvetica"/>
          <w:color w:val="1D1D1D"/>
          <w:spacing w:val="12"/>
        </w:rPr>
        <w:t> </w:t>
      </w:r>
    </w:p>
    <w:p w:rsidR="00D57D33" w:rsidRPr="00D57D33" w:rsidRDefault="00D57D33" w:rsidP="00D57D33">
      <w:pPr>
        <w:shd w:val="clear" w:color="auto" w:fill="FFFFFF"/>
        <w:spacing w:before="100" w:beforeAutospacing="1" w:after="100" w:afterAutospacing="1" w:line="240" w:lineRule="auto"/>
        <w:jc w:val="right"/>
        <w:textAlignment w:val="baseline"/>
        <w:rPr>
          <w:rFonts w:ascii="Helvetica" w:eastAsia="Times New Roman" w:hAnsi="Helvetica" w:cs="Helvetica"/>
          <w:color w:val="1D1D1D"/>
          <w:spacing w:val="12"/>
        </w:rPr>
      </w:pPr>
      <w:r w:rsidRPr="00D57D33">
        <w:rPr>
          <w:rFonts w:ascii="Helvetica" w:eastAsia="Times New Roman" w:hAnsi="Helvetica" w:cs="Helvetica"/>
          <w:color w:val="1D1D1D"/>
          <w:spacing w:val="12"/>
        </w:rPr>
        <w:t>$47.68</w:t>
      </w:r>
    </w:p>
    <w:p w:rsidR="00067A48" w:rsidRDefault="00067A48"/>
    <w:sectPr w:rsidR="00067A48" w:rsidSect="00D57D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FD6"/>
    <w:multiLevelType w:val="multilevel"/>
    <w:tmpl w:val="FD38D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7587A"/>
    <w:multiLevelType w:val="multilevel"/>
    <w:tmpl w:val="0AA47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224BD"/>
    <w:multiLevelType w:val="multilevel"/>
    <w:tmpl w:val="48A6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33"/>
    <w:rsid w:val="00067A48"/>
    <w:rsid w:val="00291A46"/>
    <w:rsid w:val="0058037D"/>
    <w:rsid w:val="00AF4AAC"/>
    <w:rsid w:val="00B3675D"/>
    <w:rsid w:val="00D5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BF5B"/>
  <w15:chartTrackingRefBased/>
  <w15:docId w15:val="{AF80F267-33E8-4106-8CC4-2E77E9AB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57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7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7D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7D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D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D3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57D33"/>
    <w:rPr>
      <w:color w:val="0000FF"/>
      <w:u w:val="single"/>
    </w:rPr>
  </w:style>
  <w:style w:type="character" w:customStyle="1" w:styleId="item-count-holder">
    <w:name w:val="item-count-holder"/>
    <w:basedOn w:val="DefaultParagraphFont"/>
    <w:rsid w:val="00D57D33"/>
  </w:style>
  <w:style w:type="character" w:customStyle="1" w:styleId="cart-counter">
    <w:name w:val="cart-counter"/>
    <w:basedOn w:val="DefaultParagraphFont"/>
    <w:rsid w:val="00D57D33"/>
  </w:style>
  <w:style w:type="paragraph" w:styleId="NormalWeb">
    <w:name w:val="Normal (Web)"/>
    <w:basedOn w:val="Normal"/>
    <w:uiPriority w:val="99"/>
    <w:semiHidden/>
    <w:unhideWhenUsed/>
    <w:rsid w:val="00D57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1">
    <w:name w:val="no-1"/>
    <w:basedOn w:val="DefaultParagraphFont"/>
    <w:rsid w:val="00D57D33"/>
  </w:style>
  <w:style w:type="character" w:customStyle="1" w:styleId="apple-converted-space">
    <w:name w:val="apple-converted-space"/>
    <w:basedOn w:val="DefaultParagraphFont"/>
    <w:rsid w:val="00D57D33"/>
  </w:style>
  <w:style w:type="character" w:customStyle="1" w:styleId="no-2">
    <w:name w:val="no-2"/>
    <w:basedOn w:val="DefaultParagraphFont"/>
    <w:rsid w:val="00D57D33"/>
  </w:style>
  <w:style w:type="character" w:customStyle="1" w:styleId="no-3">
    <w:name w:val="no-3"/>
    <w:basedOn w:val="DefaultParagraphFont"/>
    <w:rsid w:val="00D57D33"/>
  </w:style>
  <w:style w:type="character" w:customStyle="1" w:styleId="no-4">
    <w:name w:val="no-4"/>
    <w:basedOn w:val="DefaultParagraphFont"/>
    <w:rsid w:val="00D57D33"/>
  </w:style>
  <w:style w:type="character" w:customStyle="1" w:styleId="no-5">
    <w:name w:val="no-5"/>
    <w:basedOn w:val="DefaultParagraphFont"/>
    <w:rsid w:val="00D57D33"/>
  </w:style>
  <w:style w:type="character" w:customStyle="1" w:styleId="type-bold">
    <w:name w:val="type-bold"/>
    <w:basedOn w:val="DefaultParagraphFont"/>
    <w:rsid w:val="00D57D33"/>
  </w:style>
  <w:style w:type="character" w:customStyle="1" w:styleId="emphasis-alt">
    <w:name w:val="emphasis-alt"/>
    <w:basedOn w:val="DefaultParagraphFont"/>
    <w:rsid w:val="00D5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76587">
      <w:bodyDiv w:val="1"/>
      <w:marLeft w:val="0"/>
      <w:marRight w:val="0"/>
      <w:marTop w:val="0"/>
      <w:marBottom w:val="0"/>
      <w:divBdr>
        <w:top w:val="none" w:sz="0" w:space="0" w:color="auto"/>
        <w:left w:val="none" w:sz="0" w:space="0" w:color="auto"/>
        <w:bottom w:val="none" w:sz="0" w:space="0" w:color="auto"/>
        <w:right w:val="none" w:sz="0" w:space="0" w:color="auto"/>
      </w:divBdr>
      <w:divsChild>
        <w:div w:id="1127697944">
          <w:marLeft w:val="0"/>
          <w:marRight w:val="0"/>
          <w:marTop w:val="0"/>
          <w:marBottom w:val="0"/>
          <w:divBdr>
            <w:top w:val="none" w:sz="0" w:space="0" w:color="auto"/>
            <w:left w:val="none" w:sz="0" w:space="0" w:color="auto"/>
            <w:bottom w:val="none" w:sz="0" w:space="0" w:color="auto"/>
            <w:right w:val="none" w:sz="0" w:space="0" w:color="auto"/>
          </w:divBdr>
          <w:divsChild>
            <w:div w:id="779760847">
              <w:marLeft w:val="0"/>
              <w:marRight w:val="0"/>
              <w:marTop w:val="0"/>
              <w:marBottom w:val="0"/>
              <w:divBdr>
                <w:top w:val="none" w:sz="0" w:space="0" w:color="auto"/>
                <w:left w:val="none" w:sz="0" w:space="0" w:color="auto"/>
                <w:bottom w:val="none" w:sz="0" w:space="0" w:color="auto"/>
                <w:right w:val="none" w:sz="0" w:space="0" w:color="auto"/>
              </w:divBdr>
              <w:divsChild>
                <w:div w:id="547644748">
                  <w:marLeft w:val="0"/>
                  <w:marRight w:val="0"/>
                  <w:marTop w:val="0"/>
                  <w:marBottom w:val="0"/>
                  <w:divBdr>
                    <w:top w:val="none" w:sz="0" w:space="0" w:color="auto"/>
                    <w:left w:val="none" w:sz="0" w:space="0" w:color="auto"/>
                    <w:bottom w:val="none" w:sz="0" w:space="0" w:color="auto"/>
                    <w:right w:val="none" w:sz="0" w:space="0" w:color="auto"/>
                  </w:divBdr>
                  <w:divsChild>
                    <w:div w:id="1439912145">
                      <w:marLeft w:val="0"/>
                      <w:marRight w:val="0"/>
                      <w:marTop w:val="0"/>
                      <w:marBottom w:val="225"/>
                      <w:divBdr>
                        <w:top w:val="none" w:sz="0" w:space="0" w:color="auto"/>
                        <w:left w:val="none" w:sz="0" w:space="0" w:color="auto"/>
                        <w:bottom w:val="none" w:sz="0" w:space="0" w:color="auto"/>
                        <w:right w:val="none" w:sz="0" w:space="0" w:color="auto"/>
                      </w:divBdr>
                    </w:div>
                    <w:div w:id="99574556">
                      <w:marLeft w:val="0"/>
                      <w:marRight w:val="0"/>
                      <w:marTop w:val="0"/>
                      <w:marBottom w:val="225"/>
                      <w:divBdr>
                        <w:top w:val="none" w:sz="0" w:space="0" w:color="auto"/>
                        <w:left w:val="none" w:sz="0" w:space="0" w:color="auto"/>
                        <w:bottom w:val="none" w:sz="0" w:space="0" w:color="auto"/>
                        <w:right w:val="none" w:sz="0" w:space="0" w:color="auto"/>
                      </w:divBdr>
                    </w:div>
                    <w:div w:id="1022585390">
                      <w:marLeft w:val="0"/>
                      <w:marRight w:val="0"/>
                      <w:marTop w:val="0"/>
                      <w:marBottom w:val="225"/>
                      <w:divBdr>
                        <w:top w:val="none" w:sz="0" w:space="0" w:color="auto"/>
                        <w:left w:val="none" w:sz="0" w:space="0" w:color="auto"/>
                        <w:bottom w:val="none" w:sz="0" w:space="0" w:color="auto"/>
                        <w:right w:val="none" w:sz="0" w:space="0" w:color="auto"/>
                      </w:divBdr>
                    </w:div>
                    <w:div w:id="462626383">
                      <w:marLeft w:val="0"/>
                      <w:marRight w:val="0"/>
                      <w:marTop w:val="0"/>
                      <w:marBottom w:val="225"/>
                      <w:divBdr>
                        <w:top w:val="none" w:sz="0" w:space="0" w:color="auto"/>
                        <w:left w:val="none" w:sz="0" w:space="0" w:color="auto"/>
                        <w:bottom w:val="none" w:sz="0" w:space="0" w:color="auto"/>
                        <w:right w:val="none" w:sz="0" w:space="0" w:color="auto"/>
                      </w:divBdr>
                    </w:div>
                    <w:div w:id="1049189953">
                      <w:marLeft w:val="0"/>
                      <w:marRight w:val="0"/>
                      <w:marTop w:val="0"/>
                      <w:marBottom w:val="225"/>
                      <w:divBdr>
                        <w:top w:val="none" w:sz="0" w:space="0" w:color="auto"/>
                        <w:left w:val="none" w:sz="0" w:space="0" w:color="auto"/>
                        <w:bottom w:val="none" w:sz="0" w:space="0" w:color="auto"/>
                        <w:right w:val="none" w:sz="0" w:space="0" w:color="auto"/>
                      </w:divBdr>
                    </w:div>
                    <w:div w:id="224419744">
                      <w:marLeft w:val="0"/>
                      <w:marRight w:val="0"/>
                      <w:marTop w:val="0"/>
                      <w:marBottom w:val="225"/>
                      <w:divBdr>
                        <w:top w:val="none" w:sz="0" w:space="0" w:color="auto"/>
                        <w:left w:val="none" w:sz="0" w:space="0" w:color="auto"/>
                        <w:bottom w:val="none" w:sz="0" w:space="0" w:color="auto"/>
                        <w:right w:val="none" w:sz="0" w:space="0" w:color="auto"/>
                      </w:divBdr>
                    </w:div>
                    <w:div w:id="604073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3994653">
              <w:marLeft w:val="0"/>
              <w:marRight w:val="0"/>
              <w:marTop w:val="0"/>
              <w:marBottom w:val="0"/>
              <w:divBdr>
                <w:top w:val="none" w:sz="0" w:space="0" w:color="auto"/>
                <w:left w:val="none" w:sz="0" w:space="0" w:color="auto"/>
                <w:bottom w:val="none" w:sz="0" w:space="0" w:color="auto"/>
                <w:right w:val="none" w:sz="0" w:space="0" w:color="auto"/>
              </w:divBdr>
              <w:divsChild>
                <w:div w:id="1771967726">
                  <w:marLeft w:val="0"/>
                  <w:marRight w:val="0"/>
                  <w:marTop w:val="0"/>
                  <w:marBottom w:val="0"/>
                  <w:divBdr>
                    <w:top w:val="none" w:sz="0" w:space="0" w:color="auto"/>
                    <w:left w:val="none" w:sz="0" w:space="0" w:color="auto"/>
                    <w:bottom w:val="none" w:sz="0" w:space="0" w:color="auto"/>
                    <w:right w:val="none" w:sz="0" w:space="0" w:color="auto"/>
                  </w:divBdr>
                  <w:divsChild>
                    <w:div w:id="58410838">
                      <w:marLeft w:val="0"/>
                      <w:marRight w:val="0"/>
                      <w:marTop w:val="0"/>
                      <w:marBottom w:val="225"/>
                      <w:divBdr>
                        <w:top w:val="none" w:sz="0" w:space="0" w:color="auto"/>
                        <w:left w:val="none" w:sz="0" w:space="0" w:color="auto"/>
                        <w:bottom w:val="none" w:sz="0" w:space="0" w:color="auto"/>
                        <w:right w:val="none" w:sz="0" w:space="0" w:color="auto"/>
                      </w:divBdr>
                    </w:div>
                    <w:div w:id="1404795918">
                      <w:marLeft w:val="0"/>
                      <w:marRight w:val="0"/>
                      <w:marTop w:val="0"/>
                      <w:marBottom w:val="225"/>
                      <w:divBdr>
                        <w:top w:val="none" w:sz="0" w:space="0" w:color="auto"/>
                        <w:left w:val="none" w:sz="0" w:space="0" w:color="auto"/>
                        <w:bottom w:val="none" w:sz="0" w:space="0" w:color="auto"/>
                        <w:right w:val="none" w:sz="0" w:space="0" w:color="auto"/>
                      </w:divBdr>
                    </w:div>
                    <w:div w:id="14207162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8986741">
              <w:marLeft w:val="0"/>
              <w:marRight w:val="0"/>
              <w:marTop w:val="0"/>
              <w:marBottom w:val="0"/>
              <w:divBdr>
                <w:top w:val="none" w:sz="0" w:space="0" w:color="auto"/>
                <w:left w:val="none" w:sz="0" w:space="0" w:color="auto"/>
                <w:bottom w:val="none" w:sz="0" w:space="0" w:color="auto"/>
                <w:right w:val="none" w:sz="0" w:space="0" w:color="auto"/>
              </w:divBdr>
              <w:divsChild>
                <w:div w:id="2116902778">
                  <w:marLeft w:val="0"/>
                  <w:marRight w:val="0"/>
                  <w:marTop w:val="0"/>
                  <w:marBottom w:val="0"/>
                  <w:divBdr>
                    <w:top w:val="none" w:sz="0" w:space="0" w:color="auto"/>
                    <w:left w:val="none" w:sz="0" w:space="0" w:color="auto"/>
                    <w:bottom w:val="none" w:sz="0" w:space="0" w:color="auto"/>
                    <w:right w:val="none" w:sz="0" w:space="0" w:color="auto"/>
                  </w:divBdr>
                  <w:divsChild>
                    <w:div w:id="1202205884">
                      <w:marLeft w:val="0"/>
                      <w:marRight w:val="0"/>
                      <w:marTop w:val="0"/>
                      <w:marBottom w:val="225"/>
                      <w:divBdr>
                        <w:top w:val="none" w:sz="0" w:space="0" w:color="auto"/>
                        <w:left w:val="none" w:sz="0" w:space="0" w:color="auto"/>
                        <w:bottom w:val="none" w:sz="0" w:space="0" w:color="auto"/>
                        <w:right w:val="none" w:sz="0" w:space="0" w:color="auto"/>
                      </w:divBdr>
                    </w:div>
                    <w:div w:id="721710468">
                      <w:marLeft w:val="0"/>
                      <w:marRight w:val="0"/>
                      <w:marTop w:val="0"/>
                      <w:marBottom w:val="225"/>
                      <w:divBdr>
                        <w:top w:val="none" w:sz="0" w:space="0" w:color="auto"/>
                        <w:left w:val="none" w:sz="0" w:space="0" w:color="auto"/>
                        <w:bottom w:val="none" w:sz="0" w:space="0" w:color="auto"/>
                        <w:right w:val="none" w:sz="0" w:space="0" w:color="auto"/>
                      </w:divBdr>
                    </w:div>
                    <w:div w:id="111293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9215449">
              <w:marLeft w:val="0"/>
              <w:marRight w:val="0"/>
              <w:marTop w:val="0"/>
              <w:marBottom w:val="0"/>
              <w:divBdr>
                <w:top w:val="none" w:sz="0" w:space="0" w:color="auto"/>
                <w:left w:val="none" w:sz="0" w:space="0" w:color="auto"/>
                <w:bottom w:val="none" w:sz="0" w:space="0" w:color="auto"/>
                <w:right w:val="none" w:sz="0" w:space="0" w:color="auto"/>
              </w:divBdr>
              <w:divsChild>
                <w:div w:id="1286237326">
                  <w:marLeft w:val="0"/>
                  <w:marRight w:val="0"/>
                  <w:marTop w:val="0"/>
                  <w:marBottom w:val="0"/>
                  <w:divBdr>
                    <w:top w:val="none" w:sz="0" w:space="0" w:color="auto"/>
                    <w:left w:val="none" w:sz="0" w:space="0" w:color="auto"/>
                    <w:bottom w:val="none" w:sz="0" w:space="0" w:color="auto"/>
                    <w:right w:val="none" w:sz="0" w:space="0" w:color="auto"/>
                  </w:divBdr>
                  <w:divsChild>
                    <w:div w:id="477917535">
                      <w:marLeft w:val="0"/>
                      <w:marRight w:val="0"/>
                      <w:marTop w:val="0"/>
                      <w:marBottom w:val="225"/>
                      <w:divBdr>
                        <w:top w:val="none" w:sz="0" w:space="0" w:color="auto"/>
                        <w:left w:val="none" w:sz="0" w:space="0" w:color="auto"/>
                        <w:bottom w:val="none" w:sz="0" w:space="0" w:color="auto"/>
                        <w:right w:val="none" w:sz="0" w:space="0" w:color="auto"/>
                      </w:divBdr>
                    </w:div>
                    <w:div w:id="1883177376">
                      <w:marLeft w:val="0"/>
                      <w:marRight w:val="0"/>
                      <w:marTop w:val="0"/>
                      <w:marBottom w:val="225"/>
                      <w:divBdr>
                        <w:top w:val="none" w:sz="0" w:space="0" w:color="auto"/>
                        <w:left w:val="none" w:sz="0" w:space="0" w:color="auto"/>
                        <w:bottom w:val="none" w:sz="0" w:space="0" w:color="auto"/>
                        <w:right w:val="none" w:sz="0" w:space="0" w:color="auto"/>
                      </w:divBdr>
                    </w:div>
                    <w:div w:id="1369260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6181967">
              <w:marLeft w:val="0"/>
              <w:marRight w:val="0"/>
              <w:marTop w:val="0"/>
              <w:marBottom w:val="0"/>
              <w:divBdr>
                <w:top w:val="none" w:sz="0" w:space="0" w:color="auto"/>
                <w:left w:val="none" w:sz="0" w:space="0" w:color="auto"/>
                <w:bottom w:val="none" w:sz="0" w:space="0" w:color="auto"/>
                <w:right w:val="none" w:sz="0" w:space="0" w:color="auto"/>
              </w:divBdr>
              <w:divsChild>
                <w:div w:id="231696122">
                  <w:marLeft w:val="0"/>
                  <w:marRight w:val="0"/>
                  <w:marTop w:val="0"/>
                  <w:marBottom w:val="0"/>
                  <w:divBdr>
                    <w:top w:val="none" w:sz="0" w:space="0" w:color="auto"/>
                    <w:left w:val="none" w:sz="0" w:space="0" w:color="auto"/>
                    <w:bottom w:val="none" w:sz="0" w:space="0" w:color="auto"/>
                    <w:right w:val="none" w:sz="0" w:space="0" w:color="auto"/>
                  </w:divBdr>
                  <w:divsChild>
                    <w:div w:id="359167252">
                      <w:marLeft w:val="0"/>
                      <w:marRight w:val="0"/>
                      <w:marTop w:val="0"/>
                      <w:marBottom w:val="225"/>
                      <w:divBdr>
                        <w:top w:val="none" w:sz="0" w:space="0" w:color="auto"/>
                        <w:left w:val="none" w:sz="0" w:space="0" w:color="auto"/>
                        <w:bottom w:val="none" w:sz="0" w:space="0" w:color="auto"/>
                        <w:right w:val="none" w:sz="0" w:space="0" w:color="auto"/>
                      </w:divBdr>
                    </w:div>
                    <w:div w:id="1022590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9892671">
          <w:marLeft w:val="0"/>
          <w:marRight w:val="0"/>
          <w:marTop w:val="0"/>
          <w:marBottom w:val="0"/>
          <w:divBdr>
            <w:top w:val="none" w:sz="0" w:space="0" w:color="auto"/>
            <w:left w:val="none" w:sz="0" w:space="0" w:color="auto"/>
            <w:bottom w:val="none" w:sz="0" w:space="0" w:color="auto"/>
            <w:right w:val="none" w:sz="0" w:space="0" w:color="auto"/>
          </w:divBdr>
          <w:divsChild>
            <w:div w:id="703797075">
              <w:marLeft w:val="0"/>
              <w:marRight w:val="0"/>
              <w:marTop w:val="0"/>
              <w:marBottom w:val="0"/>
              <w:divBdr>
                <w:top w:val="none" w:sz="0" w:space="0" w:color="auto"/>
                <w:left w:val="none" w:sz="0" w:space="0" w:color="auto"/>
                <w:bottom w:val="none" w:sz="0" w:space="0" w:color="auto"/>
                <w:right w:val="none" w:sz="0" w:space="0" w:color="auto"/>
              </w:divBdr>
            </w:div>
            <w:div w:id="1666594941">
              <w:marLeft w:val="0"/>
              <w:marRight w:val="0"/>
              <w:marTop w:val="0"/>
              <w:marBottom w:val="0"/>
              <w:divBdr>
                <w:top w:val="none" w:sz="0" w:space="0" w:color="auto"/>
                <w:left w:val="none" w:sz="0" w:space="0" w:color="auto"/>
                <w:bottom w:val="none" w:sz="0" w:space="0" w:color="auto"/>
                <w:right w:val="none" w:sz="0" w:space="0" w:color="auto"/>
              </w:divBdr>
            </w:div>
          </w:divsChild>
        </w:div>
        <w:div w:id="129057976">
          <w:marLeft w:val="0"/>
          <w:marRight w:val="0"/>
          <w:marTop w:val="0"/>
          <w:marBottom w:val="0"/>
          <w:divBdr>
            <w:top w:val="none" w:sz="0" w:space="0" w:color="auto"/>
            <w:left w:val="none" w:sz="0" w:space="0" w:color="auto"/>
            <w:bottom w:val="none" w:sz="0" w:space="0" w:color="auto"/>
            <w:right w:val="none" w:sz="0" w:space="0" w:color="auto"/>
          </w:divBdr>
          <w:divsChild>
            <w:div w:id="428090174">
              <w:marLeft w:val="0"/>
              <w:marRight w:val="0"/>
              <w:marTop w:val="450"/>
              <w:marBottom w:val="0"/>
              <w:divBdr>
                <w:top w:val="none" w:sz="0" w:space="0" w:color="auto"/>
                <w:left w:val="none" w:sz="0" w:space="0" w:color="auto"/>
                <w:bottom w:val="none" w:sz="0" w:space="0" w:color="auto"/>
                <w:right w:val="none" w:sz="0" w:space="0" w:color="auto"/>
              </w:divBdr>
              <w:divsChild>
                <w:div w:id="1865896005">
                  <w:marLeft w:val="0"/>
                  <w:marRight w:val="0"/>
                  <w:marTop w:val="0"/>
                  <w:marBottom w:val="0"/>
                  <w:divBdr>
                    <w:top w:val="none" w:sz="0" w:space="0" w:color="auto"/>
                    <w:left w:val="none" w:sz="0" w:space="0" w:color="auto"/>
                    <w:bottom w:val="none" w:sz="0" w:space="0" w:color="auto"/>
                    <w:right w:val="none" w:sz="0" w:space="0" w:color="auto"/>
                  </w:divBdr>
                  <w:divsChild>
                    <w:div w:id="554122434">
                      <w:marLeft w:val="0"/>
                      <w:marRight w:val="0"/>
                      <w:marTop w:val="0"/>
                      <w:marBottom w:val="0"/>
                      <w:divBdr>
                        <w:top w:val="none" w:sz="0" w:space="0" w:color="auto"/>
                        <w:left w:val="none" w:sz="0" w:space="0" w:color="auto"/>
                        <w:bottom w:val="none" w:sz="0" w:space="0" w:color="auto"/>
                        <w:right w:val="none" w:sz="0" w:space="0" w:color="auto"/>
                      </w:divBdr>
                      <w:divsChild>
                        <w:div w:id="874007458">
                          <w:marLeft w:val="598"/>
                          <w:marRight w:val="598"/>
                          <w:marTop w:val="0"/>
                          <w:marBottom w:val="0"/>
                          <w:divBdr>
                            <w:top w:val="none" w:sz="0" w:space="0" w:color="auto"/>
                            <w:left w:val="none" w:sz="0" w:space="0" w:color="auto"/>
                            <w:bottom w:val="none" w:sz="0" w:space="0" w:color="auto"/>
                            <w:right w:val="none" w:sz="0" w:space="0" w:color="auto"/>
                          </w:divBdr>
                          <w:divsChild>
                            <w:div w:id="631903515">
                              <w:marLeft w:val="0"/>
                              <w:marRight w:val="0"/>
                              <w:marTop w:val="0"/>
                              <w:marBottom w:val="0"/>
                              <w:divBdr>
                                <w:top w:val="none" w:sz="0" w:space="0" w:color="auto"/>
                                <w:left w:val="none" w:sz="0" w:space="0" w:color="auto"/>
                                <w:bottom w:val="none" w:sz="0" w:space="0" w:color="auto"/>
                                <w:right w:val="none" w:sz="0" w:space="0" w:color="auto"/>
                              </w:divBdr>
                              <w:divsChild>
                                <w:div w:id="17629772">
                                  <w:marLeft w:val="0"/>
                                  <w:marRight w:val="0"/>
                                  <w:marTop w:val="0"/>
                                  <w:marBottom w:val="0"/>
                                  <w:divBdr>
                                    <w:top w:val="none" w:sz="0" w:space="0" w:color="auto"/>
                                    <w:left w:val="none" w:sz="0" w:space="0" w:color="auto"/>
                                    <w:bottom w:val="none" w:sz="0" w:space="0" w:color="auto"/>
                                    <w:right w:val="none" w:sz="0" w:space="0" w:color="auto"/>
                                  </w:divBdr>
                                  <w:divsChild>
                                    <w:div w:id="1027563513">
                                      <w:marLeft w:val="0"/>
                                      <w:marRight w:val="0"/>
                                      <w:marTop w:val="0"/>
                                      <w:marBottom w:val="0"/>
                                      <w:divBdr>
                                        <w:top w:val="none" w:sz="0" w:space="0" w:color="auto"/>
                                        <w:left w:val="none" w:sz="0" w:space="0" w:color="auto"/>
                                        <w:bottom w:val="none" w:sz="0" w:space="0" w:color="auto"/>
                                        <w:right w:val="none" w:sz="0" w:space="0" w:color="auto"/>
                                      </w:divBdr>
                                      <w:divsChild>
                                        <w:div w:id="1401513632">
                                          <w:marLeft w:val="0"/>
                                          <w:marRight w:val="0"/>
                                          <w:marTop w:val="0"/>
                                          <w:marBottom w:val="0"/>
                                          <w:divBdr>
                                            <w:top w:val="none" w:sz="0" w:space="0" w:color="auto"/>
                                            <w:left w:val="none" w:sz="0" w:space="0" w:color="auto"/>
                                            <w:bottom w:val="none" w:sz="0" w:space="0" w:color="auto"/>
                                            <w:right w:val="none" w:sz="0" w:space="0" w:color="auto"/>
                                          </w:divBdr>
                                          <w:divsChild>
                                            <w:div w:id="1044212078">
                                              <w:marLeft w:val="0"/>
                                              <w:marRight w:val="0"/>
                                              <w:marTop w:val="0"/>
                                              <w:marBottom w:val="0"/>
                                              <w:divBdr>
                                                <w:top w:val="none" w:sz="0" w:space="0" w:color="auto"/>
                                                <w:left w:val="none" w:sz="0" w:space="0" w:color="auto"/>
                                                <w:bottom w:val="none" w:sz="0" w:space="0" w:color="auto"/>
                                                <w:right w:val="none" w:sz="0" w:space="0" w:color="auto"/>
                                              </w:divBdr>
                                              <w:divsChild>
                                                <w:div w:id="334696077">
                                                  <w:marLeft w:val="0"/>
                                                  <w:marRight w:val="0"/>
                                                  <w:marTop w:val="0"/>
                                                  <w:marBottom w:val="0"/>
                                                  <w:divBdr>
                                                    <w:top w:val="none" w:sz="0" w:space="0" w:color="auto"/>
                                                    <w:left w:val="none" w:sz="0" w:space="0" w:color="auto"/>
                                                    <w:bottom w:val="none" w:sz="0" w:space="0" w:color="auto"/>
                                                    <w:right w:val="none" w:sz="0" w:space="0" w:color="auto"/>
                                                  </w:divBdr>
                                                  <w:divsChild>
                                                    <w:div w:id="877011370">
                                                      <w:marLeft w:val="0"/>
                                                      <w:marRight w:val="0"/>
                                                      <w:marTop w:val="0"/>
                                                      <w:marBottom w:val="0"/>
                                                      <w:divBdr>
                                                        <w:top w:val="none" w:sz="0" w:space="0" w:color="auto"/>
                                                        <w:left w:val="none" w:sz="0" w:space="0" w:color="auto"/>
                                                        <w:bottom w:val="none" w:sz="0" w:space="0" w:color="auto"/>
                                                        <w:right w:val="none" w:sz="0" w:space="0" w:color="auto"/>
                                                      </w:divBdr>
                                                      <w:divsChild>
                                                        <w:div w:id="124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0262">
                                          <w:marLeft w:val="0"/>
                                          <w:marRight w:val="0"/>
                                          <w:marTop w:val="0"/>
                                          <w:marBottom w:val="0"/>
                                          <w:divBdr>
                                            <w:top w:val="none" w:sz="0" w:space="0" w:color="auto"/>
                                            <w:left w:val="none" w:sz="0" w:space="0" w:color="auto"/>
                                            <w:bottom w:val="none" w:sz="0" w:space="0" w:color="auto"/>
                                            <w:right w:val="none" w:sz="0" w:space="0" w:color="auto"/>
                                          </w:divBdr>
                                          <w:divsChild>
                                            <w:div w:id="1178932014">
                                              <w:marLeft w:val="0"/>
                                              <w:marRight w:val="0"/>
                                              <w:marTop w:val="0"/>
                                              <w:marBottom w:val="0"/>
                                              <w:divBdr>
                                                <w:top w:val="none" w:sz="0" w:space="0" w:color="auto"/>
                                                <w:left w:val="none" w:sz="0" w:space="0" w:color="auto"/>
                                                <w:bottom w:val="none" w:sz="0" w:space="0" w:color="auto"/>
                                                <w:right w:val="none" w:sz="0" w:space="0" w:color="auto"/>
                                              </w:divBdr>
                                              <w:divsChild>
                                                <w:div w:id="669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ign.stap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1</cp:revision>
  <dcterms:created xsi:type="dcterms:W3CDTF">2017-04-27T19:33:00Z</dcterms:created>
  <dcterms:modified xsi:type="dcterms:W3CDTF">2017-04-27T19:36:00Z</dcterms:modified>
</cp:coreProperties>
</file>