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22705" w14:textId="77777777" w:rsidR="000E7E4D" w:rsidRDefault="00874697">
      <w:bookmarkStart w:id="0" w:name="_GoBack"/>
      <w:bookmarkEnd w:id="0"/>
      <w:r>
        <w:rPr>
          <w:noProof/>
        </w:rPr>
        <w:drawing>
          <wp:inline distT="0" distB="0" distL="0" distR="0" wp14:anchorId="185B7FA4" wp14:editId="093C85EE">
            <wp:extent cx="8864600" cy="1343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AN Banner.jpg"/>
                    <pic:cNvPicPr/>
                  </pic:nvPicPr>
                  <pic:blipFill>
                    <a:blip r:embed="rId5">
                      <a:extLst>
                        <a:ext uri="{28A0092B-C50C-407E-A947-70E740481C1C}">
                          <a14:useLocalDpi xmlns:a14="http://schemas.microsoft.com/office/drawing/2010/main" val="0"/>
                        </a:ext>
                      </a:extLst>
                    </a:blip>
                    <a:stretch>
                      <a:fillRect/>
                    </a:stretch>
                  </pic:blipFill>
                  <pic:spPr>
                    <a:xfrm>
                      <a:off x="0" y="0"/>
                      <a:ext cx="8864600" cy="1343025"/>
                    </a:xfrm>
                    <a:prstGeom prst="rect">
                      <a:avLst/>
                    </a:prstGeom>
                  </pic:spPr>
                </pic:pic>
              </a:graphicData>
            </a:graphic>
          </wp:inline>
        </w:drawing>
      </w:r>
    </w:p>
    <w:p w14:paraId="7C0F8E2E" w14:textId="77777777" w:rsidR="00874697" w:rsidRDefault="00874697"/>
    <w:p w14:paraId="7BCE70B9" w14:textId="77777777" w:rsidR="00874697" w:rsidRDefault="00874697"/>
    <w:p w14:paraId="39C751E2" w14:textId="77777777" w:rsidR="00874697" w:rsidRDefault="00874697"/>
    <w:p w14:paraId="2E9D1B80" w14:textId="77777777" w:rsidR="00874697" w:rsidRPr="00874697" w:rsidRDefault="00874697">
      <w:pPr>
        <w:rPr>
          <w:sz w:val="52"/>
          <w:szCs w:val="52"/>
        </w:rPr>
      </w:pPr>
    </w:p>
    <w:p w14:paraId="5C34D384" w14:textId="77777777" w:rsidR="00874697" w:rsidRPr="00874697" w:rsidRDefault="00874697">
      <w:pPr>
        <w:rPr>
          <w:b/>
          <w:sz w:val="52"/>
          <w:szCs w:val="52"/>
        </w:rPr>
      </w:pPr>
      <w:r w:rsidRPr="00874697">
        <w:rPr>
          <w:b/>
          <w:sz w:val="52"/>
          <w:szCs w:val="52"/>
        </w:rPr>
        <w:t>ICPAN Biennial Conference 2019</w:t>
      </w:r>
    </w:p>
    <w:p w14:paraId="71A35CDF" w14:textId="77777777" w:rsidR="00874697" w:rsidRPr="00874697" w:rsidRDefault="00874697">
      <w:pPr>
        <w:rPr>
          <w:b/>
          <w:sz w:val="40"/>
          <w:szCs w:val="40"/>
        </w:rPr>
      </w:pPr>
    </w:p>
    <w:p w14:paraId="232EC2C3" w14:textId="77777777" w:rsidR="00874697" w:rsidRDefault="0098639D">
      <w:pPr>
        <w:rPr>
          <w:b/>
          <w:sz w:val="44"/>
          <w:szCs w:val="44"/>
        </w:rPr>
      </w:pPr>
      <w:r>
        <w:rPr>
          <w:b/>
          <w:sz w:val="44"/>
          <w:szCs w:val="44"/>
        </w:rPr>
        <w:t>Operational procedure</w:t>
      </w:r>
      <w:r w:rsidR="00874697" w:rsidRPr="00874697">
        <w:rPr>
          <w:b/>
          <w:sz w:val="44"/>
          <w:szCs w:val="44"/>
        </w:rPr>
        <w:t xml:space="preserve"> timeframe for </w:t>
      </w:r>
      <w:r w:rsidR="00D35ECB">
        <w:rPr>
          <w:b/>
          <w:sz w:val="44"/>
          <w:szCs w:val="44"/>
        </w:rPr>
        <w:t>RFP conference bid</w:t>
      </w:r>
      <w:r w:rsidR="00874697" w:rsidRPr="00874697">
        <w:rPr>
          <w:b/>
          <w:sz w:val="44"/>
          <w:szCs w:val="44"/>
        </w:rPr>
        <w:t xml:space="preserve"> process</w:t>
      </w:r>
    </w:p>
    <w:p w14:paraId="3FA0EB7A" w14:textId="1B7680A3" w:rsidR="00F33588" w:rsidRPr="00F33588" w:rsidRDefault="00F33588">
      <w:pPr>
        <w:rPr>
          <w:b/>
          <w:color w:val="FF0000"/>
          <w:sz w:val="28"/>
          <w:szCs w:val="28"/>
        </w:rPr>
      </w:pPr>
      <w:r>
        <w:rPr>
          <w:b/>
          <w:color w:val="FF0000"/>
          <w:sz w:val="28"/>
          <w:szCs w:val="28"/>
        </w:rPr>
        <w:t>Comments in red denote need for discussion</w:t>
      </w:r>
    </w:p>
    <w:p w14:paraId="53F26E1B" w14:textId="77777777" w:rsidR="00874697" w:rsidRDefault="00874697">
      <w:pPr>
        <w:rPr>
          <w:b/>
          <w:sz w:val="44"/>
          <w:szCs w:val="44"/>
        </w:rPr>
      </w:pPr>
    </w:p>
    <w:tbl>
      <w:tblPr>
        <w:tblStyle w:val="TableGrid"/>
        <w:tblW w:w="0" w:type="auto"/>
        <w:tblLook w:val="04A0" w:firstRow="1" w:lastRow="0" w:firstColumn="1" w:lastColumn="0" w:noHBand="0" w:noVBand="1"/>
      </w:tblPr>
      <w:tblGrid>
        <w:gridCol w:w="2767"/>
        <w:gridCol w:w="5998"/>
        <w:gridCol w:w="5185"/>
      </w:tblGrid>
      <w:tr w:rsidR="00874697" w14:paraId="6C5BEC33" w14:textId="77777777" w:rsidTr="002B1AC8">
        <w:tc>
          <w:tcPr>
            <w:tcW w:w="2802" w:type="dxa"/>
          </w:tcPr>
          <w:p w14:paraId="1676F5A7" w14:textId="77777777" w:rsidR="00874697" w:rsidRDefault="00874697">
            <w:pPr>
              <w:rPr>
                <w:b/>
                <w:sz w:val="44"/>
                <w:szCs w:val="44"/>
              </w:rPr>
            </w:pPr>
            <w:r>
              <w:rPr>
                <w:b/>
                <w:sz w:val="44"/>
                <w:szCs w:val="44"/>
              </w:rPr>
              <w:t>Date</w:t>
            </w:r>
          </w:p>
        </w:tc>
        <w:tc>
          <w:tcPr>
            <w:tcW w:w="6095" w:type="dxa"/>
          </w:tcPr>
          <w:p w14:paraId="6CBAB419" w14:textId="77777777" w:rsidR="00874697" w:rsidRDefault="00874697">
            <w:pPr>
              <w:rPr>
                <w:b/>
                <w:sz w:val="44"/>
                <w:szCs w:val="44"/>
              </w:rPr>
            </w:pPr>
            <w:r>
              <w:rPr>
                <w:b/>
                <w:sz w:val="44"/>
                <w:szCs w:val="44"/>
              </w:rPr>
              <w:t>Activity</w:t>
            </w:r>
          </w:p>
        </w:tc>
        <w:tc>
          <w:tcPr>
            <w:tcW w:w="5279" w:type="dxa"/>
          </w:tcPr>
          <w:p w14:paraId="519C1845" w14:textId="77777777" w:rsidR="00874697" w:rsidRDefault="00874697">
            <w:pPr>
              <w:rPr>
                <w:b/>
                <w:sz w:val="44"/>
                <w:szCs w:val="44"/>
              </w:rPr>
            </w:pPr>
            <w:r>
              <w:rPr>
                <w:b/>
                <w:sz w:val="44"/>
                <w:szCs w:val="44"/>
              </w:rPr>
              <w:t>Notes</w:t>
            </w:r>
          </w:p>
        </w:tc>
      </w:tr>
      <w:tr w:rsidR="00874697" w14:paraId="0363FC71" w14:textId="77777777" w:rsidTr="002B1AC8">
        <w:tc>
          <w:tcPr>
            <w:tcW w:w="2802" w:type="dxa"/>
          </w:tcPr>
          <w:p w14:paraId="1D815844" w14:textId="77777777" w:rsidR="00874697" w:rsidRPr="002B1AC8" w:rsidRDefault="002B1AC8">
            <w:pPr>
              <w:rPr>
                <w:b/>
                <w:sz w:val="28"/>
                <w:szCs w:val="28"/>
              </w:rPr>
            </w:pPr>
            <w:r>
              <w:rPr>
                <w:b/>
                <w:sz w:val="28"/>
                <w:szCs w:val="28"/>
              </w:rPr>
              <w:t>September 2015</w:t>
            </w:r>
          </w:p>
        </w:tc>
        <w:tc>
          <w:tcPr>
            <w:tcW w:w="6095" w:type="dxa"/>
          </w:tcPr>
          <w:p w14:paraId="0623E65F" w14:textId="77777777" w:rsidR="00874697" w:rsidRDefault="002B1AC8">
            <w:pPr>
              <w:rPr>
                <w:sz w:val="28"/>
                <w:szCs w:val="28"/>
              </w:rPr>
            </w:pPr>
            <w:r w:rsidRPr="002B1AC8">
              <w:rPr>
                <w:sz w:val="28"/>
                <w:szCs w:val="28"/>
              </w:rPr>
              <w:t xml:space="preserve">ICPAN </w:t>
            </w:r>
            <w:proofErr w:type="gramStart"/>
            <w:r w:rsidRPr="002B1AC8">
              <w:rPr>
                <w:sz w:val="28"/>
                <w:szCs w:val="28"/>
              </w:rPr>
              <w:t>2015 :</w:t>
            </w:r>
            <w:proofErr w:type="gramEnd"/>
            <w:r w:rsidRPr="002B1AC8">
              <w:rPr>
                <w:sz w:val="28"/>
                <w:szCs w:val="28"/>
              </w:rPr>
              <w:t xml:space="preserve"> Denmark</w:t>
            </w:r>
          </w:p>
          <w:p w14:paraId="2A4990CC" w14:textId="77777777" w:rsidR="002B1AC8" w:rsidRDefault="002B1AC8">
            <w:pPr>
              <w:rPr>
                <w:sz w:val="28"/>
                <w:szCs w:val="28"/>
              </w:rPr>
            </w:pPr>
            <w:r>
              <w:rPr>
                <w:sz w:val="28"/>
                <w:szCs w:val="28"/>
              </w:rPr>
              <w:t>RFP bids for ICPAN Conference 2017 announced via website</w:t>
            </w:r>
          </w:p>
          <w:p w14:paraId="6344A41F" w14:textId="77777777" w:rsidR="002B1AC8" w:rsidRPr="002B1AC8" w:rsidRDefault="002B1AC8">
            <w:pPr>
              <w:rPr>
                <w:b/>
                <w:sz w:val="28"/>
                <w:szCs w:val="28"/>
              </w:rPr>
            </w:pPr>
          </w:p>
        </w:tc>
        <w:tc>
          <w:tcPr>
            <w:tcW w:w="5279" w:type="dxa"/>
          </w:tcPr>
          <w:p w14:paraId="5B591413" w14:textId="77777777" w:rsidR="00874697" w:rsidRDefault="00874697">
            <w:pPr>
              <w:rPr>
                <w:b/>
                <w:sz w:val="44"/>
                <w:szCs w:val="44"/>
              </w:rPr>
            </w:pPr>
          </w:p>
        </w:tc>
      </w:tr>
      <w:tr w:rsidR="00874697" w14:paraId="1BB721DC" w14:textId="77777777" w:rsidTr="002B1AC8">
        <w:tc>
          <w:tcPr>
            <w:tcW w:w="2802" w:type="dxa"/>
          </w:tcPr>
          <w:p w14:paraId="2DD81EDE" w14:textId="77777777" w:rsidR="00874697" w:rsidRPr="002B1AC8" w:rsidRDefault="002B1AC8">
            <w:pPr>
              <w:rPr>
                <w:b/>
                <w:sz w:val="28"/>
                <w:szCs w:val="28"/>
              </w:rPr>
            </w:pPr>
            <w:r>
              <w:rPr>
                <w:b/>
                <w:sz w:val="28"/>
                <w:szCs w:val="28"/>
              </w:rPr>
              <w:t>January 2016</w:t>
            </w:r>
          </w:p>
        </w:tc>
        <w:tc>
          <w:tcPr>
            <w:tcW w:w="6095" w:type="dxa"/>
          </w:tcPr>
          <w:p w14:paraId="5724FDBE" w14:textId="77777777" w:rsidR="00874697" w:rsidRPr="002B1AC8" w:rsidRDefault="002B1AC8">
            <w:pPr>
              <w:rPr>
                <w:sz w:val="28"/>
                <w:szCs w:val="28"/>
              </w:rPr>
            </w:pPr>
            <w:r>
              <w:rPr>
                <w:sz w:val="28"/>
                <w:szCs w:val="28"/>
              </w:rPr>
              <w:t>Deadline for submission of bids for ICPAN 2017</w:t>
            </w:r>
          </w:p>
        </w:tc>
        <w:tc>
          <w:tcPr>
            <w:tcW w:w="5279" w:type="dxa"/>
          </w:tcPr>
          <w:p w14:paraId="41274CB9" w14:textId="77777777" w:rsidR="00874697" w:rsidRPr="002B1AC8" w:rsidRDefault="002B1AC8">
            <w:pPr>
              <w:rPr>
                <w:sz w:val="28"/>
                <w:szCs w:val="28"/>
              </w:rPr>
            </w:pPr>
            <w:r>
              <w:rPr>
                <w:sz w:val="28"/>
                <w:szCs w:val="28"/>
              </w:rPr>
              <w:t>ASPAAN [Australia] the only bid received</w:t>
            </w:r>
          </w:p>
        </w:tc>
      </w:tr>
      <w:tr w:rsidR="00874697" w14:paraId="6DBB7A8D" w14:textId="77777777" w:rsidTr="002B1AC8">
        <w:tc>
          <w:tcPr>
            <w:tcW w:w="2802" w:type="dxa"/>
          </w:tcPr>
          <w:p w14:paraId="5B9AC7CB" w14:textId="77777777" w:rsidR="00874697" w:rsidRPr="002B1AC8" w:rsidRDefault="002B1AC8">
            <w:pPr>
              <w:rPr>
                <w:b/>
                <w:sz w:val="28"/>
                <w:szCs w:val="28"/>
              </w:rPr>
            </w:pPr>
            <w:r w:rsidRPr="002B1AC8">
              <w:rPr>
                <w:b/>
                <w:sz w:val="28"/>
                <w:szCs w:val="28"/>
              </w:rPr>
              <w:t>February</w:t>
            </w:r>
            <w:r>
              <w:rPr>
                <w:b/>
                <w:sz w:val="28"/>
                <w:szCs w:val="28"/>
              </w:rPr>
              <w:t xml:space="preserve"> 2016</w:t>
            </w:r>
          </w:p>
        </w:tc>
        <w:tc>
          <w:tcPr>
            <w:tcW w:w="6095" w:type="dxa"/>
          </w:tcPr>
          <w:p w14:paraId="5BEF8C8A" w14:textId="77777777" w:rsidR="00874697" w:rsidRPr="002B1AC8" w:rsidRDefault="002B1AC8">
            <w:pPr>
              <w:rPr>
                <w:sz w:val="28"/>
                <w:szCs w:val="28"/>
              </w:rPr>
            </w:pPr>
            <w:r>
              <w:rPr>
                <w:sz w:val="28"/>
                <w:szCs w:val="28"/>
              </w:rPr>
              <w:t>Review of Australian bid by GAC</w:t>
            </w:r>
          </w:p>
        </w:tc>
        <w:tc>
          <w:tcPr>
            <w:tcW w:w="5279" w:type="dxa"/>
          </w:tcPr>
          <w:p w14:paraId="0FEF6327" w14:textId="77777777" w:rsidR="00874697" w:rsidRPr="00250E8F" w:rsidRDefault="00250E8F">
            <w:pPr>
              <w:rPr>
                <w:sz w:val="28"/>
                <w:szCs w:val="28"/>
              </w:rPr>
            </w:pPr>
            <w:r>
              <w:rPr>
                <w:sz w:val="28"/>
                <w:szCs w:val="28"/>
              </w:rPr>
              <w:t xml:space="preserve">GAC review and advice presented to </w:t>
            </w:r>
            <w:proofErr w:type="spellStart"/>
            <w:r>
              <w:rPr>
                <w:sz w:val="28"/>
                <w:szCs w:val="28"/>
              </w:rPr>
              <w:t>BoD</w:t>
            </w:r>
            <w:proofErr w:type="spellEnd"/>
          </w:p>
        </w:tc>
      </w:tr>
      <w:tr w:rsidR="00874697" w14:paraId="57CC5255" w14:textId="77777777" w:rsidTr="002B1AC8">
        <w:tc>
          <w:tcPr>
            <w:tcW w:w="2802" w:type="dxa"/>
          </w:tcPr>
          <w:p w14:paraId="4C595394" w14:textId="77777777" w:rsidR="00874697" w:rsidRPr="002B1AC8" w:rsidRDefault="002B1AC8">
            <w:pPr>
              <w:rPr>
                <w:b/>
                <w:sz w:val="28"/>
                <w:szCs w:val="28"/>
              </w:rPr>
            </w:pPr>
            <w:r>
              <w:rPr>
                <w:b/>
                <w:sz w:val="28"/>
                <w:szCs w:val="28"/>
              </w:rPr>
              <w:lastRenderedPageBreak/>
              <w:t>March 2016</w:t>
            </w:r>
          </w:p>
        </w:tc>
        <w:tc>
          <w:tcPr>
            <w:tcW w:w="6095" w:type="dxa"/>
          </w:tcPr>
          <w:p w14:paraId="19E84563" w14:textId="77777777" w:rsidR="00874697" w:rsidRPr="002B1AC8" w:rsidRDefault="002B1AC8">
            <w:pPr>
              <w:rPr>
                <w:sz w:val="28"/>
                <w:szCs w:val="28"/>
              </w:rPr>
            </w:pPr>
            <w:r>
              <w:rPr>
                <w:sz w:val="28"/>
                <w:szCs w:val="28"/>
              </w:rPr>
              <w:t>AASPAN</w:t>
            </w:r>
            <w:r w:rsidR="002B662E">
              <w:rPr>
                <w:sz w:val="28"/>
                <w:szCs w:val="28"/>
              </w:rPr>
              <w:t xml:space="preserve"> bid proposal accepted by </w:t>
            </w:r>
            <w:proofErr w:type="spellStart"/>
            <w:r w:rsidR="002B662E">
              <w:rPr>
                <w:sz w:val="28"/>
                <w:szCs w:val="28"/>
              </w:rPr>
              <w:t>BoD</w:t>
            </w:r>
            <w:proofErr w:type="spellEnd"/>
          </w:p>
        </w:tc>
        <w:tc>
          <w:tcPr>
            <w:tcW w:w="5279" w:type="dxa"/>
          </w:tcPr>
          <w:p w14:paraId="7EBA9AA9" w14:textId="77777777" w:rsidR="00874697" w:rsidRPr="002B662E" w:rsidRDefault="002B662E">
            <w:pPr>
              <w:rPr>
                <w:sz w:val="28"/>
                <w:szCs w:val="28"/>
              </w:rPr>
            </w:pPr>
            <w:r>
              <w:rPr>
                <w:sz w:val="28"/>
                <w:szCs w:val="28"/>
              </w:rPr>
              <w:t xml:space="preserve">Australia confirms ICPAN Australia </w:t>
            </w:r>
            <w:proofErr w:type="gramStart"/>
            <w:r>
              <w:rPr>
                <w:sz w:val="28"/>
                <w:szCs w:val="28"/>
              </w:rPr>
              <w:t>2017 :</w:t>
            </w:r>
            <w:proofErr w:type="gramEnd"/>
            <w:r>
              <w:rPr>
                <w:sz w:val="28"/>
                <w:szCs w:val="28"/>
              </w:rPr>
              <w:t xml:space="preserve"> Date of meeting announced</w:t>
            </w:r>
          </w:p>
        </w:tc>
      </w:tr>
      <w:tr w:rsidR="00874697" w14:paraId="6A1C051C" w14:textId="77777777" w:rsidTr="002B1AC8">
        <w:tc>
          <w:tcPr>
            <w:tcW w:w="2802" w:type="dxa"/>
          </w:tcPr>
          <w:p w14:paraId="547F7A58" w14:textId="77777777" w:rsidR="00874697" w:rsidRPr="002B662E" w:rsidRDefault="002B662E">
            <w:pPr>
              <w:rPr>
                <w:b/>
                <w:sz w:val="28"/>
                <w:szCs w:val="28"/>
              </w:rPr>
            </w:pPr>
            <w:r>
              <w:rPr>
                <w:b/>
                <w:sz w:val="28"/>
                <w:szCs w:val="28"/>
              </w:rPr>
              <w:t>April 201</w:t>
            </w:r>
            <w:r w:rsidR="004951FB">
              <w:rPr>
                <w:b/>
                <w:sz w:val="28"/>
                <w:szCs w:val="28"/>
              </w:rPr>
              <w:t>6</w:t>
            </w:r>
          </w:p>
        </w:tc>
        <w:tc>
          <w:tcPr>
            <w:tcW w:w="6095" w:type="dxa"/>
          </w:tcPr>
          <w:p w14:paraId="39855849" w14:textId="77777777" w:rsidR="00874697" w:rsidRPr="002B662E" w:rsidRDefault="002B662E">
            <w:pPr>
              <w:rPr>
                <w:sz w:val="28"/>
                <w:szCs w:val="28"/>
              </w:rPr>
            </w:pPr>
            <w:r>
              <w:rPr>
                <w:sz w:val="28"/>
                <w:szCs w:val="28"/>
              </w:rPr>
              <w:t xml:space="preserve">GAC reviews conference bid </w:t>
            </w:r>
            <w:proofErr w:type="gramStart"/>
            <w:r>
              <w:rPr>
                <w:sz w:val="28"/>
                <w:szCs w:val="28"/>
              </w:rPr>
              <w:t>document  :</w:t>
            </w:r>
            <w:proofErr w:type="gramEnd"/>
            <w:r>
              <w:rPr>
                <w:sz w:val="28"/>
                <w:szCs w:val="28"/>
              </w:rPr>
              <w:t xml:space="preserve"> makes suggestions</w:t>
            </w:r>
            <w:r w:rsidR="004951FB">
              <w:rPr>
                <w:sz w:val="28"/>
                <w:szCs w:val="28"/>
              </w:rPr>
              <w:t xml:space="preserve"> via email</w:t>
            </w:r>
            <w:r>
              <w:rPr>
                <w:sz w:val="28"/>
                <w:szCs w:val="28"/>
              </w:rPr>
              <w:t xml:space="preserve"> for change</w:t>
            </w:r>
            <w:r w:rsidR="004951FB">
              <w:rPr>
                <w:sz w:val="28"/>
                <w:szCs w:val="28"/>
              </w:rPr>
              <w:t>s</w:t>
            </w:r>
            <w:r>
              <w:rPr>
                <w:sz w:val="28"/>
                <w:szCs w:val="28"/>
              </w:rPr>
              <w:t xml:space="preserve"> and advises development of RFP bid document pack </w:t>
            </w:r>
          </w:p>
        </w:tc>
        <w:tc>
          <w:tcPr>
            <w:tcW w:w="5279" w:type="dxa"/>
          </w:tcPr>
          <w:p w14:paraId="4B98CBF3" w14:textId="77777777" w:rsidR="00874697" w:rsidRDefault="002B662E">
            <w:pPr>
              <w:rPr>
                <w:sz w:val="28"/>
                <w:szCs w:val="28"/>
              </w:rPr>
            </w:pPr>
            <w:r>
              <w:rPr>
                <w:sz w:val="28"/>
                <w:szCs w:val="28"/>
              </w:rPr>
              <w:t>ICPAN bid document redrafted in view of critique of existing document</w:t>
            </w:r>
          </w:p>
          <w:p w14:paraId="3FD5048A" w14:textId="77777777" w:rsidR="002B662E" w:rsidRPr="002B662E" w:rsidRDefault="002B662E">
            <w:pPr>
              <w:rPr>
                <w:sz w:val="28"/>
                <w:szCs w:val="28"/>
              </w:rPr>
            </w:pPr>
            <w:r>
              <w:rPr>
                <w:sz w:val="28"/>
                <w:szCs w:val="28"/>
              </w:rPr>
              <w:t>New style pack s</w:t>
            </w:r>
            <w:r w:rsidR="004951FB">
              <w:rPr>
                <w:sz w:val="28"/>
                <w:szCs w:val="28"/>
              </w:rPr>
              <w:t>hould incorporate more advice for</w:t>
            </w:r>
            <w:r>
              <w:rPr>
                <w:sz w:val="28"/>
                <w:szCs w:val="28"/>
              </w:rPr>
              <w:t xml:space="preserve"> bidding associations on how to prepare a </w:t>
            </w:r>
            <w:r w:rsidR="004951FB">
              <w:rPr>
                <w:sz w:val="28"/>
                <w:szCs w:val="28"/>
              </w:rPr>
              <w:t>good proposal</w:t>
            </w:r>
          </w:p>
        </w:tc>
      </w:tr>
      <w:tr w:rsidR="00874697" w14:paraId="7FD4D6FF" w14:textId="77777777" w:rsidTr="002B1AC8">
        <w:tc>
          <w:tcPr>
            <w:tcW w:w="2802" w:type="dxa"/>
          </w:tcPr>
          <w:p w14:paraId="4FFD015A" w14:textId="77777777" w:rsidR="00874697" w:rsidRPr="004951FB" w:rsidRDefault="004951FB">
            <w:pPr>
              <w:rPr>
                <w:b/>
                <w:sz w:val="28"/>
                <w:szCs w:val="28"/>
              </w:rPr>
            </w:pPr>
            <w:r>
              <w:rPr>
                <w:b/>
                <w:sz w:val="28"/>
                <w:szCs w:val="28"/>
              </w:rPr>
              <w:t>May 2016</w:t>
            </w:r>
          </w:p>
        </w:tc>
        <w:tc>
          <w:tcPr>
            <w:tcW w:w="6095" w:type="dxa"/>
          </w:tcPr>
          <w:p w14:paraId="3829AF0A" w14:textId="77777777" w:rsidR="00874697" w:rsidRPr="004951FB" w:rsidRDefault="004951FB">
            <w:pPr>
              <w:rPr>
                <w:sz w:val="28"/>
                <w:szCs w:val="28"/>
              </w:rPr>
            </w:pPr>
            <w:r>
              <w:rPr>
                <w:sz w:val="28"/>
                <w:szCs w:val="28"/>
              </w:rPr>
              <w:t>New style bid document</w:t>
            </w:r>
            <w:r w:rsidR="00962ED3">
              <w:rPr>
                <w:sz w:val="28"/>
                <w:szCs w:val="28"/>
              </w:rPr>
              <w:t xml:space="preserve"> draft </w:t>
            </w:r>
            <w:proofErr w:type="gramStart"/>
            <w:r w:rsidR="00962ED3">
              <w:rPr>
                <w:sz w:val="28"/>
                <w:szCs w:val="28"/>
              </w:rPr>
              <w:t xml:space="preserve">1 </w:t>
            </w:r>
            <w:r>
              <w:rPr>
                <w:sz w:val="28"/>
                <w:szCs w:val="28"/>
              </w:rPr>
              <w:t xml:space="preserve"> drawn</w:t>
            </w:r>
            <w:proofErr w:type="gramEnd"/>
            <w:r>
              <w:rPr>
                <w:sz w:val="28"/>
                <w:szCs w:val="28"/>
              </w:rPr>
              <w:t xml:space="preserve"> up and distributed for comment to GAC members</w:t>
            </w:r>
          </w:p>
        </w:tc>
        <w:tc>
          <w:tcPr>
            <w:tcW w:w="5279" w:type="dxa"/>
          </w:tcPr>
          <w:p w14:paraId="322CE834" w14:textId="77777777" w:rsidR="00874697" w:rsidRDefault="00874697">
            <w:pPr>
              <w:rPr>
                <w:b/>
                <w:sz w:val="44"/>
                <w:szCs w:val="44"/>
              </w:rPr>
            </w:pPr>
          </w:p>
        </w:tc>
      </w:tr>
      <w:tr w:rsidR="00874697" w14:paraId="26684E93" w14:textId="77777777" w:rsidTr="002B1AC8">
        <w:tc>
          <w:tcPr>
            <w:tcW w:w="2802" w:type="dxa"/>
          </w:tcPr>
          <w:p w14:paraId="2348F91D" w14:textId="77777777" w:rsidR="00874697" w:rsidRDefault="00962ED3">
            <w:pPr>
              <w:rPr>
                <w:b/>
                <w:sz w:val="28"/>
                <w:szCs w:val="28"/>
              </w:rPr>
            </w:pPr>
            <w:r>
              <w:rPr>
                <w:b/>
                <w:sz w:val="28"/>
                <w:szCs w:val="28"/>
              </w:rPr>
              <w:t>June - September</w:t>
            </w:r>
            <w:r w:rsidR="004951FB">
              <w:rPr>
                <w:b/>
                <w:sz w:val="28"/>
                <w:szCs w:val="28"/>
              </w:rPr>
              <w:t xml:space="preserve"> 2016</w:t>
            </w:r>
          </w:p>
          <w:p w14:paraId="41898668" w14:textId="77777777" w:rsidR="00962ED3" w:rsidRDefault="00962ED3">
            <w:pPr>
              <w:rPr>
                <w:b/>
                <w:sz w:val="28"/>
                <w:szCs w:val="28"/>
              </w:rPr>
            </w:pPr>
          </w:p>
          <w:p w14:paraId="53F61873" w14:textId="77777777" w:rsidR="00962ED3" w:rsidRPr="004951FB" w:rsidRDefault="00AC1DAB">
            <w:pPr>
              <w:rPr>
                <w:b/>
                <w:sz w:val="28"/>
                <w:szCs w:val="28"/>
              </w:rPr>
            </w:pPr>
            <w:r>
              <w:rPr>
                <w:b/>
                <w:sz w:val="28"/>
                <w:szCs w:val="28"/>
              </w:rPr>
              <w:t xml:space="preserve">RFP </w:t>
            </w:r>
            <w:r w:rsidR="00962ED3">
              <w:rPr>
                <w:b/>
                <w:sz w:val="28"/>
                <w:szCs w:val="28"/>
              </w:rPr>
              <w:t>Bid Pack developed during this period</w:t>
            </w:r>
          </w:p>
        </w:tc>
        <w:tc>
          <w:tcPr>
            <w:tcW w:w="6095" w:type="dxa"/>
          </w:tcPr>
          <w:p w14:paraId="2314D75C" w14:textId="77777777" w:rsidR="00874697" w:rsidRDefault="004951FB">
            <w:pPr>
              <w:rPr>
                <w:sz w:val="28"/>
                <w:szCs w:val="28"/>
              </w:rPr>
            </w:pPr>
            <w:r>
              <w:rPr>
                <w:sz w:val="28"/>
                <w:szCs w:val="28"/>
              </w:rPr>
              <w:t xml:space="preserve">Bid document </w:t>
            </w:r>
            <w:proofErr w:type="gramStart"/>
            <w:r w:rsidR="00962ED3">
              <w:rPr>
                <w:sz w:val="28"/>
                <w:szCs w:val="28"/>
              </w:rPr>
              <w:t>draft  1</w:t>
            </w:r>
            <w:proofErr w:type="gramEnd"/>
            <w:r w:rsidR="00962ED3">
              <w:rPr>
                <w:sz w:val="28"/>
                <w:szCs w:val="28"/>
              </w:rPr>
              <w:t xml:space="preserve"> t</w:t>
            </w:r>
            <w:r>
              <w:rPr>
                <w:sz w:val="28"/>
                <w:szCs w:val="28"/>
              </w:rPr>
              <w:t>o be discussed at  SKYPE 15/6/16</w:t>
            </w:r>
          </w:p>
          <w:p w14:paraId="7196A741" w14:textId="77777777" w:rsidR="00962ED3" w:rsidRDefault="00962ED3">
            <w:pPr>
              <w:rPr>
                <w:sz w:val="28"/>
                <w:szCs w:val="28"/>
              </w:rPr>
            </w:pPr>
          </w:p>
          <w:p w14:paraId="3B9B69B7" w14:textId="77777777" w:rsidR="00962ED3" w:rsidRDefault="00962ED3">
            <w:pPr>
              <w:rPr>
                <w:sz w:val="28"/>
                <w:szCs w:val="28"/>
              </w:rPr>
            </w:pPr>
          </w:p>
          <w:p w14:paraId="54336A1F" w14:textId="77777777" w:rsidR="00962ED3" w:rsidRDefault="00962ED3">
            <w:pPr>
              <w:rPr>
                <w:sz w:val="28"/>
                <w:szCs w:val="28"/>
              </w:rPr>
            </w:pPr>
          </w:p>
          <w:p w14:paraId="537AFC87" w14:textId="77777777" w:rsidR="00962ED3" w:rsidRDefault="00962ED3">
            <w:pPr>
              <w:rPr>
                <w:sz w:val="28"/>
                <w:szCs w:val="28"/>
              </w:rPr>
            </w:pPr>
          </w:p>
          <w:p w14:paraId="3036BC02" w14:textId="77777777" w:rsidR="00AC1DAB" w:rsidRDefault="00AC1DAB">
            <w:pPr>
              <w:rPr>
                <w:sz w:val="28"/>
                <w:szCs w:val="28"/>
              </w:rPr>
            </w:pPr>
          </w:p>
          <w:p w14:paraId="3ED760F5" w14:textId="77777777" w:rsidR="00962ED3" w:rsidRDefault="00962ED3">
            <w:pPr>
              <w:rPr>
                <w:sz w:val="28"/>
                <w:szCs w:val="28"/>
              </w:rPr>
            </w:pPr>
          </w:p>
          <w:p w14:paraId="67AF74BD" w14:textId="77777777" w:rsidR="00AC1DAB" w:rsidRPr="00AC1DAB" w:rsidRDefault="00AC1DAB" w:rsidP="00AC1DAB">
            <w:pPr>
              <w:pStyle w:val="ListParagraph"/>
              <w:numPr>
                <w:ilvl w:val="0"/>
                <w:numId w:val="2"/>
              </w:numPr>
              <w:rPr>
                <w:sz w:val="28"/>
                <w:szCs w:val="28"/>
              </w:rPr>
            </w:pPr>
            <w:r w:rsidRPr="00AC1DAB">
              <w:rPr>
                <w:sz w:val="28"/>
                <w:szCs w:val="28"/>
              </w:rPr>
              <w:t xml:space="preserve">RFP </w:t>
            </w:r>
            <w:r w:rsidR="00962ED3" w:rsidRPr="00AC1DAB">
              <w:rPr>
                <w:sz w:val="28"/>
                <w:szCs w:val="28"/>
              </w:rPr>
              <w:t xml:space="preserve">Bid </w:t>
            </w:r>
            <w:r w:rsidRPr="00AC1DAB">
              <w:rPr>
                <w:sz w:val="28"/>
                <w:szCs w:val="28"/>
              </w:rPr>
              <w:t xml:space="preserve">Pack supplementary documents </w:t>
            </w:r>
          </w:p>
          <w:p w14:paraId="511E596A" w14:textId="77777777" w:rsidR="004951FB" w:rsidRPr="00AC1DAB" w:rsidRDefault="00AC1DAB" w:rsidP="00AC1DAB">
            <w:pPr>
              <w:pStyle w:val="ListParagraph"/>
              <w:rPr>
                <w:sz w:val="28"/>
                <w:szCs w:val="28"/>
              </w:rPr>
            </w:pPr>
            <w:r w:rsidRPr="00AC1DAB">
              <w:rPr>
                <w:sz w:val="28"/>
                <w:szCs w:val="28"/>
              </w:rPr>
              <w:t>drafted:</w:t>
            </w:r>
          </w:p>
          <w:p w14:paraId="145920C9" w14:textId="77777777" w:rsidR="00AC1DAB" w:rsidRPr="00AC1DAB" w:rsidRDefault="00AC1DAB" w:rsidP="00AC1DAB">
            <w:pPr>
              <w:pStyle w:val="ListParagraph"/>
              <w:numPr>
                <w:ilvl w:val="0"/>
                <w:numId w:val="1"/>
              </w:numPr>
              <w:rPr>
                <w:sz w:val="28"/>
                <w:szCs w:val="28"/>
              </w:rPr>
            </w:pPr>
            <w:r>
              <w:rPr>
                <w:sz w:val="28"/>
                <w:szCs w:val="28"/>
              </w:rPr>
              <w:t>Advic</w:t>
            </w:r>
            <w:r w:rsidRPr="00AC1DAB">
              <w:rPr>
                <w:sz w:val="28"/>
                <w:szCs w:val="28"/>
              </w:rPr>
              <w:t>e for potential bidding associations</w:t>
            </w:r>
          </w:p>
          <w:p w14:paraId="3A4B7A5D" w14:textId="77777777" w:rsidR="00AC1DAB" w:rsidRDefault="00AC1DAB" w:rsidP="00AC1DAB">
            <w:pPr>
              <w:pStyle w:val="ListParagraph"/>
              <w:numPr>
                <w:ilvl w:val="0"/>
                <w:numId w:val="1"/>
              </w:numPr>
              <w:rPr>
                <w:sz w:val="28"/>
                <w:szCs w:val="28"/>
              </w:rPr>
            </w:pPr>
            <w:r>
              <w:rPr>
                <w:sz w:val="28"/>
                <w:szCs w:val="28"/>
              </w:rPr>
              <w:t>Advice to GAC reviewers</w:t>
            </w:r>
          </w:p>
          <w:p w14:paraId="7CA2163A" w14:textId="77777777" w:rsidR="00AC1DAB" w:rsidRDefault="00AC1DAB" w:rsidP="00AC1DAB">
            <w:pPr>
              <w:pStyle w:val="ListParagraph"/>
              <w:numPr>
                <w:ilvl w:val="0"/>
                <w:numId w:val="1"/>
              </w:numPr>
              <w:rPr>
                <w:sz w:val="28"/>
                <w:szCs w:val="28"/>
              </w:rPr>
            </w:pPr>
            <w:r>
              <w:rPr>
                <w:sz w:val="28"/>
                <w:szCs w:val="28"/>
              </w:rPr>
              <w:t>Template [i.e. Danish brochure] as exemplar</w:t>
            </w:r>
          </w:p>
          <w:p w14:paraId="713BA41B" w14:textId="77777777" w:rsidR="00AC1DAB" w:rsidRDefault="00AC1DAB" w:rsidP="00AC1DAB">
            <w:pPr>
              <w:pStyle w:val="ListParagraph"/>
              <w:rPr>
                <w:sz w:val="28"/>
                <w:szCs w:val="28"/>
              </w:rPr>
            </w:pPr>
          </w:p>
          <w:p w14:paraId="18139586" w14:textId="77777777" w:rsidR="00AC1DAB" w:rsidRPr="00AC1DAB" w:rsidRDefault="00AC1DAB" w:rsidP="00AC1DAB">
            <w:pPr>
              <w:pStyle w:val="ListParagraph"/>
              <w:numPr>
                <w:ilvl w:val="0"/>
                <w:numId w:val="2"/>
              </w:numPr>
              <w:rPr>
                <w:sz w:val="28"/>
                <w:szCs w:val="28"/>
              </w:rPr>
            </w:pPr>
            <w:r w:rsidRPr="00AC1DAB">
              <w:rPr>
                <w:sz w:val="28"/>
                <w:szCs w:val="28"/>
              </w:rPr>
              <w:t xml:space="preserve">Operational procedure and timeframe </w:t>
            </w:r>
          </w:p>
          <w:p w14:paraId="425BF6F1" w14:textId="77777777" w:rsidR="00AC1DAB" w:rsidRPr="00AC1DAB" w:rsidRDefault="00AC1DAB" w:rsidP="00AC1DAB">
            <w:pPr>
              <w:pStyle w:val="ListParagraph"/>
              <w:rPr>
                <w:sz w:val="28"/>
                <w:szCs w:val="28"/>
              </w:rPr>
            </w:pPr>
            <w:r>
              <w:rPr>
                <w:sz w:val="28"/>
                <w:szCs w:val="28"/>
              </w:rPr>
              <w:t>developed</w:t>
            </w:r>
            <w:r w:rsidRPr="00AC1DAB">
              <w:rPr>
                <w:sz w:val="28"/>
                <w:szCs w:val="28"/>
              </w:rPr>
              <w:t xml:space="preserve"> </w:t>
            </w:r>
          </w:p>
          <w:p w14:paraId="5D1D5D68" w14:textId="77777777" w:rsidR="00AC1DAB" w:rsidRDefault="00AC1DAB" w:rsidP="00AC1DAB">
            <w:pPr>
              <w:rPr>
                <w:sz w:val="28"/>
                <w:szCs w:val="28"/>
              </w:rPr>
            </w:pPr>
          </w:p>
          <w:p w14:paraId="4A954129" w14:textId="77777777" w:rsidR="00AC1DAB" w:rsidRPr="00AC1DAB" w:rsidRDefault="00AC1DAB" w:rsidP="00AC1DAB">
            <w:pPr>
              <w:pStyle w:val="ListParagraph"/>
              <w:numPr>
                <w:ilvl w:val="0"/>
                <w:numId w:val="2"/>
              </w:numPr>
              <w:rPr>
                <w:sz w:val="28"/>
                <w:szCs w:val="28"/>
              </w:rPr>
            </w:pPr>
            <w:r w:rsidRPr="00AC1DAB">
              <w:rPr>
                <w:sz w:val="28"/>
                <w:szCs w:val="28"/>
              </w:rPr>
              <w:t xml:space="preserve">Terms of reference for RFP Bid Process </w:t>
            </w:r>
          </w:p>
          <w:p w14:paraId="5AF1AEB0" w14:textId="77777777" w:rsidR="00AC1DAB" w:rsidRPr="00AC1DAB" w:rsidRDefault="00AC1DAB" w:rsidP="00AC1DAB">
            <w:pPr>
              <w:pStyle w:val="ListParagraph"/>
              <w:rPr>
                <w:sz w:val="28"/>
                <w:szCs w:val="28"/>
              </w:rPr>
            </w:pPr>
            <w:r w:rsidRPr="00AC1DAB">
              <w:rPr>
                <w:sz w:val="28"/>
                <w:szCs w:val="28"/>
              </w:rPr>
              <w:t>drafted</w:t>
            </w:r>
          </w:p>
          <w:p w14:paraId="04C78C41" w14:textId="77777777" w:rsidR="004951FB" w:rsidRPr="004951FB" w:rsidRDefault="004951FB">
            <w:pPr>
              <w:rPr>
                <w:sz w:val="28"/>
                <w:szCs w:val="28"/>
              </w:rPr>
            </w:pPr>
          </w:p>
        </w:tc>
        <w:tc>
          <w:tcPr>
            <w:tcW w:w="5279" w:type="dxa"/>
          </w:tcPr>
          <w:p w14:paraId="765C45D1" w14:textId="77777777" w:rsidR="00874697" w:rsidRDefault="00962ED3">
            <w:pPr>
              <w:rPr>
                <w:sz w:val="28"/>
                <w:szCs w:val="28"/>
              </w:rPr>
            </w:pPr>
            <w:r>
              <w:rPr>
                <w:sz w:val="28"/>
                <w:szCs w:val="28"/>
              </w:rPr>
              <w:lastRenderedPageBreak/>
              <w:t xml:space="preserve">Bid document </w:t>
            </w:r>
            <w:proofErr w:type="gramStart"/>
            <w:r>
              <w:rPr>
                <w:sz w:val="28"/>
                <w:szCs w:val="28"/>
              </w:rPr>
              <w:t>draft  1</w:t>
            </w:r>
            <w:proofErr w:type="gramEnd"/>
            <w:r>
              <w:rPr>
                <w:sz w:val="28"/>
                <w:szCs w:val="28"/>
              </w:rPr>
              <w:t xml:space="preserve"> amended in light of suggestions confirmed at SKYPE discussion</w:t>
            </w:r>
          </w:p>
          <w:p w14:paraId="4CEF6992" w14:textId="77777777" w:rsidR="00962ED3" w:rsidRDefault="00962ED3">
            <w:pPr>
              <w:rPr>
                <w:sz w:val="28"/>
                <w:szCs w:val="28"/>
              </w:rPr>
            </w:pPr>
            <w:r>
              <w:rPr>
                <w:sz w:val="28"/>
                <w:szCs w:val="28"/>
              </w:rPr>
              <w:t xml:space="preserve">Bid document draft 2 to be confirmed by GAC as final draft and presented to </w:t>
            </w:r>
            <w:proofErr w:type="spellStart"/>
            <w:r>
              <w:rPr>
                <w:sz w:val="28"/>
                <w:szCs w:val="28"/>
              </w:rPr>
              <w:t>BoD</w:t>
            </w:r>
            <w:proofErr w:type="spellEnd"/>
            <w:r>
              <w:rPr>
                <w:sz w:val="28"/>
                <w:szCs w:val="28"/>
              </w:rPr>
              <w:t xml:space="preserve"> for comment and approval [or further amendment]</w:t>
            </w:r>
          </w:p>
          <w:p w14:paraId="17B1EF9E" w14:textId="77777777" w:rsidR="00AC1DAB" w:rsidRDefault="00AC1DAB">
            <w:pPr>
              <w:rPr>
                <w:sz w:val="28"/>
                <w:szCs w:val="28"/>
              </w:rPr>
            </w:pPr>
          </w:p>
          <w:p w14:paraId="20423141" w14:textId="77777777" w:rsidR="00AC1DAB" w:rsidRPr="00962ED3" w:rsidRDefault="00AC1DAB">
            <w:pPr>
              <w:rPr>
                <w:sz w:val="28"/>
                <w:szCs w:val="28"/>
              </w:rPr>
            </w:pPr>
            <w:r>
              <w:rPr>
                <w:sz w:val="28"/>
                <w:szCs w:val="28"/>
              </w:rPr>
              <w:t>These supplementary documents together with the primary bid document will consist the RFP Bid Back ready to be used in bid process for ICPAN 2019</w:t>
            </w:r>
          </w:p>
        </w:tc>
      </w:tr>
      <w:tr w:rsidR="00874697" w14:paraId="7A3BEA78" w14:textId="77777777" w:rsidTr="002B1AC8">
        <w:tc>
          <w:tcPr>
            <w:tcW w:w="2802" w:type="dxa"/>
          </w:tcPr>
          <w:p w14:paraId="0A9B2D94" w14:textId="77777777" w:rsidR="00874697" w:rsidRPr="00250E8F" w:rsidRDefault="00250E8F">
            <w:pPr>
              <w:rPr>
                <w:b/>
                <w:sz w:val="28"/>
                <w:szCs w:val="28"/>
              </w:rPr>
            </w:pPr>
            <w:r>
              <w:rPr>
                <w:b/>
                <w:sz w:val="28"/>
                <w:szCs w:val="28"/>
              </w:rPr>
              <w:t>September 2016</w:t>
            </w:r>
          </w:p>
        </w:tc>
        <w:tc>
          <w:tcPr>
            <w:tcW w:w="6095" w:type="dxa"/>
          </w:tcPr>
          <w:p w14:paraId="7E3047E0" w14:textId="77777777" w:rsidR="00874697" w:rsidRDefault="00250E8F">
            <w:pPr>
              <w:rPr>
                <w:sz w:val="28"/>
                <w:szCs w:val="28"/>
              </w:rPr>
            </w:pPr>
            <w:r>
              <w:rPr>
                <w:sz w:val="28"/>
                <w:szCs w:val="28"/>
              </w:rPr>
              <w:t xml:space="preserve">Deadline for completion of RFP Bid Pack and review by </w:t>
            </w:r>
            <w:proofErr w:type="spellStart"/>
            <w:r>
              <w:rPr>
                <w:sz w:val="28"/>
                <w:szCs w:val="28"/>
              </w:rPr>
              <w:t>BoD</w:t>
            </w:r>
            <w:proofErr w:type="spellEnd"/>
          </w:p>
          <w:p w14:paraId="1D4256A9" w14:textId="77777777" w:rsidR="00250E8F" w:rsidRDefault="00250E8F">
            <w:pPr>
              <w:rPr>
                <w:sz w:val="28"/>
                <w:szCs w:val="28"/>
              </w:rPr>
            </w:pPr>
            <w:proofErr w:type="spellStart"/>
            <w:r>
              <w:rPr>
                <w:sz w:val="28"/>
                <w:szCs w:val="28"/>
              </w:rPr>
              <w:t>BoD</w:t>
            </w:r>
            <w:proofErr w:type="spellEnd"/>
            <w:r>
              <w:rPr>
                <w:sz w:val="28"/>
                <w:szCs w:val="28"/>
              </w:rPr>
              <w:t xml:space="preserve"> confirms both documentation and bid process</w:t>
            </w:r>
          </w:p>
          <w:p w14:paraId="150355A8" w14:textId="77777777" w:rsidR="00250E8F" w:rsidRPr="00250E8F" w:rsidRDefault="00250E8F">
            <w:pPr>
              <w:rPr>
                <w:sz w:val="28"/>
                <w:szCs w:val="28"/>
              </w:rPr>
            </w:pPr>
            <w:proofErr w:type="spellStart"/>
            <w:r>
              <w:rPr>
                <w:sz w:val="28"/>
                <w:szCs w:val="28"/>
              </w:rPr>
              <w:t>BoD</w:t>
            </w:r>
            <w:proofErr w:type="spellEnd"/>
            <w:r>
              <w:rPr>
                <w:sz w:val="28"/>
                <w:szCs w:val="28"/>
              </w:rPr>
              <w:t xml:space="preserve"> confirms when Bid for ICPAN 2019 will be announced</w:t>
            </w:r>
          </w:p>
        </w:tc>
        <w:tc>
          <w:tcPr>
            <w:tcW w:w="5279" w:type="dxa"/>
          </w:tcPr>
          <w:p w14:paraId="3BF9D3B7" w14:textId="77777777" w:rsidR="00874697" w:rsidRPr="00250E8F" w:rsidRDefault="00250E8F">
            <w:pPr>
              <w:rPr>
                <w:sz w:val="28"/>
                <w:szCs w:val="28"/>
              </w:rPr>
            </w:pPr>
            <w:r>
              <w:rPr>
                <w:sz w:val="28"/>
                <w:szCs w:val="28"/>
              </w:rPr>
              <w:t xml:space="preserve">There may be a delay in achieving </w:t>
            </w:r>
            <w:proofErr w:type="gramStart"/>
            <w:r>
              <w:rPr>
                <w:sz w:val="28"/>
                <w:szCs w:val="28"/>
              </w:rPr>
              <w:t>this :</w:t>
            </w:r>
            <w:proofErr w:type="gramEnd"/>
            <w:r>
              <w:rPr>
                <w:sz w:val="28"/>
                <w:szCs w:val="28"/>
              </w:rPr>
              <w:t xml:space="preserve"> however, the process can cut into September so that the Bid Pack / process be confirmed by the end of the month</w:t>
            </w:r>
          </w:p>
        </w:tc>
      </w:tr>
      <w:tr w:rsidR="00874697" w14:paraId="0F1D14A0" w14:textId="77777777" w:rsidTr="002B1AC8">
        <w:tc>
          <w:tcPr>
            <w:tcW w:w="2802" w:type="dxa"/>
          </w:tcPr>
          <w:p w14:paraId="679EF960" w14:textId="77777777" w:rsidR="00874697" w:rsidRPr="00250E8F" w:rsidRDefault="00250E8F">
            <w:pPr>
              <w:rPr>
                <w:b/>
                <w:sz w:val="28"/>
                <w:szCs w:val="28"/>
              </w:rPr>
            </w:pPr>
            <w:r w:rsidRPr="00250E8F">
              <w:rPr>
                <w:b/>
                <w:sz w:val="28"/>
                <w:szCs w:val="28"/>
              </w:rPr>
              <w:t>January – March 2017</w:t>
            </w:r>
          </w:p>
        </w:tc>
        <w:tc>
          <w:tcPr>
            <w:tcW w:w="6095" w:type="dxa"/>
          </w:tcPr>
          <w:p w14:paraId="58D1B469" w14:textId="77777777" w:rsidR="00874697" w:rsidRPr="00F33588" w:rsidRDefault="00491F17">
            <w:pPr>
              <w:rPr>
                <w:color w:val="FF0000"/>
                <w:sz w:val="28"/>
                <w:szCs w:val="28"/>
              </w:rPr>
            </w:pPr>
            <w:r w:rsidRPr="00F33588">
              <w:rPr>
                <w:color w:val="FF0000"/>
                <w:sz w:val="28"/>
                <w:szCs w:val="28"/>
              </w:rPr>
              <w:t xml:space="preserve">Announcement of launch of bid process for 2019 </w:t>
            </w:r>
          </w:p>
        </w:tc>
        <w:tc>
          <w:tcPr>
            <w:tcW w:w="5279" w:type="dxa"/>
          </w:tcPr>
          <w:p w14:paraId="00030680" w14:textId="77777777" w:rsidR="00874697" w:rsidRPr="00F33588" w:rsidRDefault="00491F17">
            <w:pPr>
              <w:rPr>
                <w:color w:val="FF0000"/>
                <w:sz w:val="28"/>
                <w:szCs w:val="28"/>
              </w:rPr>
            </w:pPr>
            <w:r w:rsidRPr="00F33588">
              <w:rPr>
                <w:color w:val="FF0000"/>
                <w:sz w:val="28"/>
                <w:szCs w:val="28"/>
              </w:rPr>
              <w:t xml:space="preserve">This will be set by </w:t>
            </w:r>
            <w:proofErr w:type="spellStart"/>
            <w:r w:rsidRPr="00F33588">
              <w:rPr>
                <w:color w:val="FF0000"/>
                <w:sz w:val="28"/>
                <w:szCs w:val="28"/>
              </w:rPr>
              <w:t>BoD</w:t>
            </w:r>
            <w:proofErr w:type="spellEnd"/>
            <w:r w:rsidRPr="00F33588">
              <w:rPr>
                <w:color w:val="FF0000"/>
                <w:sz w:val="28"/>
                <w:szCs w:val="28"/>
              </w:rPr>
              <w:t>.  Try to avoid too early a bid process date and early decision on ICPAN 2019 as the successful country needs to be announced for the first time at the end of ICPAN 2017.</w:t>
            </w:r>
          </w:p>
        </w:tc>
      </w:tr>
      <w:tr w:rsidR="00874697" w14:paraId="1BD250B8" w14:textId="77777777" w:rsidTr="002B1AC8">
        <w:tc>
          <w:tcPr>
            <w:tcW w:w="2802" w:type="dxa"/>
          </w:tcPr>
          <w:p w14:paraId="69ACF379" w14:textId="77777777" w:rsidR="00874697" w:rsidRPr="002E0690" w:rsidRDefault="002E0690">
            <w:pPr>
              <w:rPr>
                <w:b/>
                <w:sz w:val="28"/>
                <w:szCs w:val="28"/>
              </w:rPr>
            </w:pPr>
            <w:r>
              <w:rPr>
                <w:b/>
                <w:sz w:val="28"/>
                <w:szCs w:val="28"/>
              </w:rPr>
              <w:t>? March 2017</w:t>
            </w:r>
          </w:p>
        </w:tc>
        <w:tc>
          <w:tcPr>
            <w:tcW w:w="6095" w:type="dxa"/>
          </w:tcPr>
          <w:p w14:paraId="2B055D36" w14:textId="77777777" w:rsidR="00874697" w:rsidRPr="00F33588" w:rsidRDefault="0094521B">
            <w:pPr>
              <w:rPr>
                <w:color w:val="FF0000"/>
                <w:sz w:val="28"/>
                <w:szCs w:val="28"/>
              </w:rPr>
            </w:pPr>
            <w:r w:rsidRPr="00F33588">
              <w:rPr>
                <w:color w:val="FF0000"/>
                <w:sz w:val="28"/>
                <w:szCs w:val="28"/>
              </w:rPr>
              <w:t>? D</w:t>
            </w:r>
            <w:r w:rsidR="002E0690" w:rsidRPr="00F33588">
              <w:rPr>
                <w:color w:val="FF0000"/>
                <w:sz w:val="28"/>
                <w:szCs w:val="28"/>
              </w:rPr>
              <w:t xml:space="preserve">ate to launch ICPAN 2019 bid round.  </w:t>
            </w:r>
            <w:r w:rsidRPr="00F33588">
              <w:rPr>
                <w:color w:val="FF0000"/>
                <w:sz w:val="28"/>
                <w:szCs w:val="28"/>
              </w:rPr>
              <w:t>Set deadline to receive back bid proposals</w:t>
            </w:r>
          </w:p>
          <w:p w14:paraId="07D5A029" w14:textId="77777777" w:rsidR="0094521B" w:rsidRPr="002E0690" w:rsidRDefault="0094521B">
            <w:pPr>
              <w:rPr>
                <w:sz w:val="28"/>
                <w:szCs w:val="28"/>
              </w:rPr>
            </w:pPr>
            <w:r w:rsidRPr="00F33588">
              <w:rPr>
                <w:color w:val="FF0000"/>
                <w:sz w:val="28"/>
                <w:szCs w:val="28"/>
              </w:rPr>
              <w:t>Launch via website and communication via GAC to national associations</w:t>
            </w:r>
          </w:p>
        </w:tc>
        <w:tc>
          <w:tcPr>
            <w:tcW w:w="5279" w:type="dxa"/>
          </w:tcPr>
          <w:p w14:paraId="296DF992" w14:textId="77777777" w:rsidR="00874697" w:rsidRDefault="0094521B">
            <w:pPr>
              <w:rPr>
                <w:sz w:val="28"/>
                <w:szCs w:val="28"/>
              </w:rPr>
            </w:pPr>
            <w:r>
              <w:rPr>
                <w:sz w:val="28"/>
                <w:szCs w:val="28"/>
              </w:rPr>
              <w:t xml:space="preserve">Vice-Chair leads this process in collaboration with Chair, </w:t>
            </w:r>
            <w:proofErr w:type="spellStart"/>
            <w:r>
              <w:rPr>
                <w:sz w:val="28"/>
                <w:szCs w:val="28"/>
              </w:rPr>
              <w:t>BoD</w:t>
            </w:r>
            <w:proofErr w:type="spellEnd"/>
            <w:r>
              <w:rPr>
                <w:sz w:val="28"/>
                <w:szCs w:val="28"/>
              </w:rPr>
              <w:t xml:space="preserve"> and GAC</w:t>
            </w:r>
          </w:p>
          <w:p w14:paraId="7B0C241C" w14:textId="77777777" w:rsidR="0094521B" w:rsidRPr="0094521B" w:rsidRDefault="0094521B" w:rsidP="0094521B">
            <w:pPr>
              <w:rPr>
                <w:sz w:val="28"/>
                <w:szCs w:val="28"/>
              </w:rPr>
            </w:pPr>
            <w:r>
              <w:rPr>
                <w:sz w:val="28"/>
                <w:szCs w:val="28"/>
              </w:rPr>
              <w:t xml:space="preserve">Website announcement to </w:t>
            </w:r>
            <w:proofErr w:type="gramStart"/>
            <w:r>
              <w:rPr>
                <w:sz w:val="28"/>
                <w:szCs w:val="28"/>
              </w:rPr>
              <w:t>include  contact</w:t>
            </w:r>
            <w:proofErr w:type="gramEnd"/>
            <w:r>
              <w:rPr>
                <w:sz w:val="28"/>
                <w:szCs w:val="28"/>
              </w:rPr>
              <w:t xml:space="preserve"> email address for person who will send out Conference Bid Pack 2019.   ? this could be Vice-Chair</w:t>
            </w:r>
          </w:p>
        </w:tc>
      </w:tr>
      <w:tr w:rsidR="00874697" w14:paraId="6DFFBFD8" w14:textId="77777777" w:rsidTr="002B1AC8">
        <w:tc>
          <w:tcPr>
            <w:tcW w:w="2802" w:type="dxa"/>
          </w:tcPr>
          <w:p w14:paraId="6E6F50C6" w14:textId="77777777" w:rsidR="00874697" w:rsidRPr="0094521B" w:rsidRDefault="0094521B">
            <w:pPr>
              <w:rPr>
                <w:b/>
                <w:sz w:val="28"/>
                <w:szCs w:val="28"/>
              </w:rPr>
            </w:pPr>
            <w:r>
              <w:rPr>
                <w:b/>
                <w:sz w:val="28"/>
                <w:szCs w:val="28"/>
              </w:rPr>
              <w:t>March - September</w:t>
            </w:r>
          </w:p>
        </w:tc>
        <w:tc>
          <w:tcPr>
            <w:tcW w:w="6095" w:type="dxa"/>
          </w:tcPr>
          <w:p w14:paraId="3F7AA308" w14:textId="77777777" w:rsidR="00874697" w:rsidRPr="00F33588" w:rsidRDefault="00A7707F">
            <w:pPr>
              <w:rPr>
                <w:color w:val="FF0000"/>
                <w:sz w:val="28"/>
                <w:szCs w:val="28"/>
              </w:rPr>
            </w:pPr>
            <w:r w:rsidRPr="00F33588">
              <w:rPr>
                <w:color w:val="FF0000"/>
                <w:sz w:val="28"/>
                <w:szCs w:val="28"/>
              </w:rPr>
              <w:t>? 6 months period for national associations to prepare conference bid</w:t>
            </w:r>
          </w:p>
          <w:p w14:paraId="5ECD4159" w14:textId="77777777" w:rsidR="00A7707F" w:rsidRPr="00F33588" w:rsidRDefault="00A7707F">
            <w:pPr>
              <w:rPr>
                <w:color w:val="FF0000"/>
                <w:sz w:val="28"/>
                <w:szCs w:val="28"/>
              </w:rPr>
            </w:pPr>
            <w:r w:rsidRPr="00F33588">
              <w:rPr>
                <w:color w:val="FF0000"/>
                <w:sz w:val="28"/>
                <w:szCs w:val="28"/>
              </w:rPr>
              <w:t>? Deadline September to receive all bids</w:t>
            </w:r>
          </w:p>
        </w:tc>
        <w:tc>
          <w:tcPr>
            <w:tcW w:w="5279" w:type="dxa"/>
          </w:tcPr>
          <w:p w14:paraId="0350CC33" w14:textId="77777777" w:rsidR="00874697" w:rsidRPr="00F33588" w:rsidRDefault="00A7707F">
            <w:pPr>
              <w:rPr>
                <w:color w:val="FF0000"/>
                <w:sz w:val="28"/>
                <w:szCs w:val="28"/>
              </w:rPr>
            </w:pPr>
            <w:r w:rsidRPr="00F33588">
              <w:rPr>
                <w:color w:val="FF0000"/>
                <w:sz w:val="28"/>
                <w:szCs w:val="28"/>
              </w:rPr>
              <w:t xml:space="preserve">6 months a good length of time to prepare bids [usually 3-4 months]. </w:t>
            </w:r>
          </w:p>
          <w:p w14:paraId="4DB68456" w14:textId="77777777" w:rsidR="00A7707F" w:rsidRPr="00F33588" w:rsidRDefault="00A7707F">
            <w:pPr>
              <w:rPr>
                <w:color w:val="FF0000"/>
                <w:sz w:val="28"/>
                <w:szCs w:val="28"/>
              </w:rPr>
            </w:pPr>
            <w:r w:rsidRPr="00F33588">
              <w:rPr>
                <w:color w:val="FF0000"/>
                <w:sz w:val="28"/>
                <w:szCs w:val="28"/>
              </w:rPr>
              <w:t xml:space="preserve">September deadline gives long enough for GAC and </w:t>
            </w:r>
            <w:proofErr w:type="spellStart"/>
            <w:r w:rsidRPr="00F33588">
              <w:rPr>
                <w:color w:val="FF0000"/>
                <w:sz w:val="28"/>
                <w:szCs w:val="28"/>
              </w:rPr>
              <w:t>BoD</w:t>
            </w:r>
            <w:proofErr w:type="spellEnd"/>
            <w:r w:rsidRPr="00F33588">
              <w:rPr>
                <w:color w:val="FF0000"/>
                <w:sz w:val="28"/>
                <w:szCs w:val="28"/>
              </w:rPr>
              <w:t xml:space="preserve"> to review and choose next conference venue.  But successful venue </w:t>
            </w:r>
            <w:r w:rsidRPr="00F33588">
              <w:rPr>
                <w:color w:val="FF0000"/>
                <w:sz w:val="28"/>
                <w:szCs w:val="28"/>
              </w:rPr>
              <w:lastRenderedPageBreak/>
              <w:t>can be kept under wraps until end of Sydney conference</w:t>
            </w:r>
          </w:p>
        </w:tc>
      </w:tr>
      <w:tr w:rsidR="00874697" w14:paraId="5262F81F" w14:textId="77777777" w:rsidTr="002B1AC8">
        <w:tc>
          <w:tcPr>
            <w:tcW w:w="2802" w:type="dxa"/>
          </w:tcPr>
          <w:p w14:paraId="076FA1D5" w14:textId="77777777" w:rsidR="00874697" w:rsidRPr="00A7707F" w:rsidRDefault="00A7707F">
            <w:pPr>
              <w:rPr>
                <w:b/>
                <w:sz w:val="28"/>
                <w:szCs w:val="28"/>
              </w:rPr>
            </w:pPr>
            <w:r>
              <w:rPr>
                <w:b/>
                <w:sz w:val="28"/>
                <w:szCs w:val="28"/>
              </w:rPr>
              <w:lastRenderedPageBreak/>
              <w:t>September – October 2017</w:t>
            </w:r>
          </w:p>
        </w:tc>
        <w:tc>
          <w:tcPr>
            <w:tcW w:w="6095" w:type="dxa"/>
          </w:tcPr>
          <w:p w14:paraId="60A00C45" w14:textId="77777777" w:rsidR="00874697" w:rsidRDefault="00A7707F">
            <w:pPr>
              <w:rPr>
                <w:sz w:val="28"/>
                <w:szCs w:val="28"/>
              </w:rPr>
            </w:pPr>
            <w:r>
              <w:rPr>
                <w:sz w:val="28"/>
                <w:szCs w:val="28"/>
              </w:rPr>
              <w:t>Bid review by GAC.</w:t>
            </w:r>
          </w:p>
          <w:p w14:paraId="77038D21" w14:textId="77777777" w:rsidR="00A7707F" w:rsidRDefault="00A7707F">
            <w:pPr>
              <w:rPr>
                <w:sz w:val="28"/>
                <w:szCs w:val="28"/>
              </w:rPr>
            </w:pPr>
            <w:r>
              <w:rPr>
                <w:sz w:val="28"/>
                <w:szCs w:val="28"/>
              </w:rPr>
              <w:t xml:space="preserve">Review and choice of venue by GAC presented for review / confirmation to </w:t>
            </w:r>
            <w:proofErr w:type="spellStart"/>
            <w:r>
              <w:rPr>
                <w:sz w:val="28"/>
                <w:szCs w:val="28"/>
              </w:rPr>
              <w:t>BoD</w:t>
            </w:r>
            <w:proofErr w:type="spellEnd"/>
          </w:p>
          <w:p w14:paraId="5E4A1190" w14:textId="77777777" w:rsidR="00C264D9" w:rsidRDefault="00C264D9">
            <w:pPr>
              <w:rPr>
                <w:sz w:val="28"/>
                <w:szCs w:val="28"/>
              </w:rPr>
            </w:pPr>
          </w:p>
          <w:p w14:paraId="5A90B4C7" w14:textId="77777777" w:rsidR="00C264D9" w:rsidRDefault="00C264D9">
            <w:pPr>
              <w:rPr>
                <w:sz w:val="28"/>
                <w:szCs w:val="28"/>
              </w:rPr>
            </w:pPr>
            <w:proofErr w:type="spellStart"/>
            <w:r>
              <w:rPr>
                <w:sz w:val="28"/>
                <w:szCs w:val="28"/>
              </w:rPr>
              <w:t>BoD</w:t>
            </w:r>
            <w:proofErr w:type="spellEnd"/>
            <w:r>
              <w:rPr>
                <w:sz w:val="28"/>
                <w:szCs w:val="28"/>
              </w:rPr>
              <w:t xml:space="preserve"> offers conference to successful bidder who must then formally accept</w:t>
            </w:r>
          </w:p>
          <w:p w14:paraId="7C740C9B" w14:textId="77777777" w:rsidR="00C264D9" w:rsidRDefault="00C264D9">
            <w:pPr>
              <w:rPr>
                <w:sz w:val="28"/>
                <w:szCs w:val="28"/>
              </w:rPr>
            </w:pPr>
          </w:p>
          <w:p w14:paraId="0B14A01B" w14:textId="77777777" w:rsidR="00C264D9" w:rsidRDefault="00C264D9">
            <w:pPr>
              <w:rPr>
                <w:sz w:val="28"/>
                <w:szCs w:val="28"/>
              </w:rPr>
            </w:pPr>
          </w:p>
          <w:p w14:paraId="314EE0C9" w14:textId="77777777" w:rsidR="00C264D9" w:rsidRDefault="00C264D9">
            <w:pPr>
              <w:rPr>
                <w:sz w:val="28"/>
                <w:szCs w:val="28"/>
              </w:rPr>
            </w:pPr>
          </w:p>
          <w:p w14:paraId="3A12429B" w14:textId="77777777" w:rsidR="00C264D9" w:rsidRDefault="00C264D9">
            <w:pPr>
              <w:rPr>
                <w:sz w:val="28"/>
                <w:szCs w:val="28"/>
              </w:rPr>
            </w:pPr>
          </w:p>
          <w:p w14:paraId="69920800" w14:textId="77777777" w:rsidR="00C264D9" w:rsidRDefault="00C264D9">
            <w:pPr>
              <w:rPr>
                <w:sz w:val="28"/>
                <w:szCs w:val="28"/>
              </w:rPr>
            </w:pPr>
          </w:p>
          <w:p w14:paraId="2249E415" w14:textId="77777777" w:rsidR="00C264D9" w:rsidRDefault="00C264D9">
            <w:pPr>
              <w:rPr>
                <w:sz w:val="28"/>
                <w:szCs w:val="28"/>
              </w:rPr>
            </w:pPr>
          </w:p>
          <w:p w14:paraId="07BFCBAE" w14:textId="77777777" w:rsidR="00C264D9" w:rsidRPr="00A7707F" w:rsidRDefault="00C264D9">
            <w:pPr>
              <w:rPr>
                <w:sz w:val="28"/>
                <w:szCs w:val="28"/>
              </w:rPr>
            </w:pPr>
            <w:r>
              <w:rPr>
                <w:sz w:val="28"/>
                <w:szCs w:val="28"/>
              </w:rPr>
              <w:t>Successful association formally accepts offer to host ICPAN 2019.</w:t>
            </w:r>
          </w:p>
        </w:tc>
        <w:tc>
          <w:tcPr>
            <w:tcW w:w="5279" w:type="dxa"/>
          </w:tcPr>
          <w:p w14:paraId="63F581B7" w14:textId="77777777" w:rsidR="00874697" w:rsidRDefault="00C264D9">
            <w:pPr>
              <w:rPr>
                <w:sz w:val="28"/>
                <w:szCs w:val="28"/>
              </w:rPr>
            </w:pPr>
            <w:r>
              <w:rPr>
                <w:sz w:val="28"/>
                <w:szCs w:val="28"/>
              </w:rPr>
              <w:t xml:space="preserve">May have around 6 weeks to review the bids, choose and confirm with </w:t>
            </w:r>
            <w:proofErr w:type="spellStart"/>
            <w:r>
              <w:rPr>
                <w:sz w:val="28"/>
                <w:szCs w:val="28"/>
              </w:rPr>
              <w:t>BoD</w:t>
            </w:r>
            <w:proofErr w:type="spellEnd"/>
            <w:r>
              <w:rPr>
                <w:sz w:val="28"/>
                <w:szCs w:val="28"/>
              </w:rPr>
              <w:t xml:space="preserve">.  </w:t>
            </w:r>
          </w:p>
          <w:p w14:paraId="5C7E2976" w14:textId="77777777" w:rsidR="00C264D9" w:rsidRDefault="00C264D9">
            <w:pPr>
              <w:rPr>
                <w:sz w:val="28"/>
                <w:szCs w:val="28"/>
              </w:rPr>
            </w:pPr>
            <w:r>
              <w:rPr>
                <w:sz w:val="28"/>
                <w:szCs w:val="28"/>
              </w:rPr>
              <w:t>6 weeks should also be long enough to deal with any major points of bid revision with the national association putting in the bid</w:t>
            </w:r>
          </w:p>
          <w:p w14:paraId="6F0987DB" w14:textId="77777777" w:rsidR="00C264D9" w:rsidRDefault="00C264D9">
            <w:pPr>
              <w:rPr>
                <w:sz w:val="28"/>
                <w:szCs w:val="28"/>
              </w:rPr>
            </w:pPr>
          </w:p>
          <w:p w14:paraId="5BADBD4A" w14:textId="77777777" w:rsidR="00C264D9" w:rsidRDefault="00C264D9">
            <w:pPr>
              <w:rPr>
                <w:sz w:val="28"/>
                <w:szCs w:val="28"/>
              </w:rPr>
            </w:pPr>
          </w:p>
          <w:p w14:paraId="3343ACE8" w14:textId="77777777" w:rsidR="00C264D9" w:rsidRDefault="00C264D9">
            <w:pPr>
              <w:rPr>
                <w:sz w:val="28"/>
                <w:szCs w:val="28"/>
              </w:rPr>
            </w:pPr>
            <w:r>
              <w:rPr>
                <w:sz w:val="28"/>
                <w:szCs w:val="28"/>
              </w:rPr>
              <w:t>In the event of the successful countr</w:t>
            </w:r>
            <w:r w:rsidR="00666ED0">
              <w:rPr>
                <w:sz w:val="28"/>
                <w:szCs w:val="28"/>
              </w:rPr>
              <w:t xml:space="preserve">y withdrawing, the second </w:t>
            </w:r>
            <w:proofErr w:type="spellStart"/>
            <w:r w:rsidR="00666ED0">
              <w:rPr>
                <w:sz w:val="28"/>
                <w:szCs w:val="28"/>
              </w:rPr>
              <w:t>favourite</w:t>
            </w:r>
            <w:proofErr w:type="spellEnd"/>
            <w:r w:rsidR="00666ED0">
              <w:rPr>
                <w:sz w:val="28"/>
                <w:szCs w:val="28"/>
              </w:rPr>
              <w:t xml:space="preserve"> country</w:t>
            </w:r>
            <w:r>
              <w:rPr>
                <w:sz w:val="28"/>
                <w:szCs w:val="28"/>
              </w:rPr>
              <w:t xml:space="preserve"> should be asked to host conference 2019. </w:t>
            </w:r>
          </w:p>
          <w:p w14:paraId="464CFEC5" w14:textId="77777777" w:rsidR="00C264D9" w:rsidRDefault="00C264D9">
            <w:pPr>
              <w:rPr>
                <w:sz w:val="28"/>
                <w:szCs w:val="28"/>
              </w:rPr>
            </w:pPr>
          </w:p>
          <w:p w14:paraId="12D6B824" w14:textId="77777777" w:rsidR="00C264D9" w:rsidRPr="00C264D9" w:rsidRDefault="00C264D9">
            <w:pPr>
              <w:rPr>
                <w:sz w:val="28"/>
                <w:szCs w:val="28"/>
              </w:rPr>
            </w:pPr>
            <w:r>
              <w:rPr>
                <w:sz w:val="28"/>
                <w:szCs w:val="28"/>
              </w:rPr>
              <w:t xml:space="preserve">Advised to keep secret but to prepare marketing material for Sydney.  This process may need to be bought forward so that successful bidder has time to prepare marketing material to launch at Sydney  </w:t>
            </w:r>
          </w:p>
        </w:tc>
      </w:tr>
      <w:tr w:rsidR="00874697" w14:paraId="4BE5B5CA" w14:textId="77777777" w:rsidTr="002B1AC8">
        <w:tc>
          <w:tcPr>
            <w:tcW w:w="2802" w:type="dxa"/>
          </w:tcPr>
          <w:p w14:paraId="39D59C32" w14:textId="77777777" w:rsidR="00874697" w:rsidRPr="00666ED0" w:rsidRDefault="00666ED0">
            <w:pPr>
              <w:rPr>
                <w:b/>
                <w:sz w:val="28"/>
                <w:szCs w:val="28"/>
              </w:rPr>
            </w:pPr>
            <w:r>
              <w:rPr>
                <w:b/>
                <w:sz w:val="28"/>
                <w:szCs w:val="28"/>
              </w:rPr>
              <w:t>November 2017</w:t>
            </w:r>
          </w:p>
        </w:tc>
        <w:tc>
          <w:tcPr>
            <w:tcW w:w="6095" w:type="dxa"/>
          </w:tcPr>
          <w:p w14:paraId="52D60952" w14:textId="77777777" w:rsidR="00874697" w:rsidRDefault="00666ED0">
            <w:pPr>
              <w:rPr>
                <w:sz w:val="28"/>
                <w:szCs w:val="28"/>
              </w:rPr>
            </w:pPr>
            <w:proofErr w:type="gramStart"/>
            <w:r>
              <w:rPr>
                <w:sz w:val="28"/>
                <w:szCs w:val="28"/>
              </w:rPr>
              <w:t>ICPAN :</w:t>
            </w:r>
            <w:proofErr w:type="gramEnd"/>
            <w:r>
              <w:rPr>
                <w:sz w:val="28"/>
                <w:szCs w:val="28"/>
              </w:rPr>
              <w:t xml:space="preserve"> Sydney 2017</w:t>
            </w:r>
          </w:p>
          <w:p w14:paraId="783082DA" w14:textId="77777777" w:rsidR="00666ED0" w:rsidRPr="00666ED0" w:rsidRDefault="00666ED0">
            <w:pPr>
              <w:rPr>
                <w:sz w:val="28"/>
                <w:szCs w:val="28"/>
              </w:rPr>
            </w:pPr>
            <w:r>
              <w:rPr>
                <w:sz w:val="28"/>
                <w:szCs w:val="28"/>
              </w:rPr>
              <w:t>ICPAN 2019 venue is announced on the last day of conference.</w:t>
            </w:r>
          </w:p>
        </w:tc>
        <w:tc>
          <w:tcPr>
            <w:tcW w:w="5279" w:type="dxa"/>
          </w:tcPr>
          <w:p w14:paraId="7818CCE5" w14:textId="77777777" w:rsidR="00874697" w:rsidRDefault="00666ED0">
            <w:pPr>
              <w:rPr>
                <w:sz w:val="28"/>
                <w:szCs w:val="28"/>
              </w:rPr>
            </w:pPr>
            <w:r>
              <w:rPr>
                <w:sz w:val="28"/>
                <w:szCs w:val="28"/>
              </w:rPr>
              <w:t xml:space="preserve">Conference Chair 2017 steps down from </w:t>
            </w:r>
            <w:proofErr w:type="spellStart"/>
            <w:r>
              <w:rPr>
                <w:sz w:val="28"/>
                <w:szCs w:val="28"/>
              </w:rPr>
              <w:t>BoD</w:t>
            </w:r>
            <w:proofErr w:type="spellEnd"/>
            <w:r>
              <w:rPr>
                <w:sz w:val="28"/>
                <w:szCs w:val="28"/>
              </w:rPr>
              <w:t xml:space="preserve">.  The new conference chair takes up position on the </w:t>
            </w:r>
            <w:proofErr w:type="spellStart"/>
            <w:r>
              <w:rPr>
                <w:sz w:val="28"/>
                <w:szCs w:val="28"/>
              </w:rPr>
              <w:t>BoD</w:t>
            </w:r>
            <w:proofErr w:type="spellEnd"/>
            <w:r>
              <w:rPr>
                <w:sz w:val="28"/>
                <w:szCs w:val="28"/>
              </w:rPr>
              <w:t xml:space="preserve"> immediately post Sydney Conference</w:t>
            </w:r>
          </w:p>
          <w:p w14:paraId="6A795604" w14:textId="77777777" w:rsidR="00666ED0" w:rsidRPr="00666ED0" w:rsidRDefault="00666ED0">
            <w:pPr>
              <w:rPr>
                <w:sz w:val="28"/>
                <w:szCs w:val="28"/>
              </w:rPr>
            </w:pPr>
            <w:r>
              <w:rPr>
                <w:sz w:val="28"/>
                <w:szCs w:val="28"/>
              </w:rPr>
              <w:t xml:space="preserve">* the retiring Conference Chair continues </w:t>
            </w:r>
            <w:r>
              <w:rPr>
                <w:sz w:val="28"/>
                <w:szCs w:val="28"/>
              </w:rPr>
              <w:lastRenderedPageBreak/>
              <w:t>to work with Chair/</w:t>
            </w:r>
            <w:proofErr w:type="spellStart"/>
            <w:r>
              <w:rPr>
                <w:sz w:val="28"/>
                <w:szCs w:val="28"/>
              </w:rPr>
              <w:t>BoD</w:t>
            </w:r>
            <w:proofErr w:type="spellEnd"/>
            <w:r>
              <w:rPr>
                <w:sz w:val="28"/>
                <w:szCs w:val="28"/>
              </w:rPr>
              <w:t xml:space="preserve"> for an interim period to </w:t>
            </w:r>
            <w:proofErr w:type="spellStart"/>
            <w:r>
              <w:rPr>
                <w:sz w:val="28"/>
                <w:szCs w:val="28"/>
              </w:rPr>
              <w:t>finalise</w:t>
            </w:r>
            <w:proofErr w:type="spellEnd"/>
            <w:r>
              <w:rPr>
                <w:sz w:val="28"/>
                <w:szCs w:val="28"/>
              </w:rPr>
              <w:t xml:space="preserve"> post conference procedures and may continue to sit on </w:t>
            </w:r>
            <w:proofErr w:type="spellStart"/>
            <w:r>
              <w:rPr>
                <w:sz w:val="28"/>
                <w:szCs w:val="28"/>
              </w:rPr>
              <w:t>BoD</w:t>
            </w:r>
            <w:proofErr w:type="spellEnd"/>
            <w:r>
              <w:rPr>
                <w:sz w:val="28"/>
                <w:szCs w:val="28"/>
              </w:rPr>
              <w:t xml:space="preserve"> until this period is over</w:t>
            </w:r>
          </w:p>
        </w:tc>
      </w:tr>
      <w:tr w:rsidR="00874697" w14:paraId="65C1B411" w14:textId="77777777" w:rsidTr="002B1AC8">
        <w:tc>
          <w:tcPr>
            <w:tcW w:w="2802" w:type="dxa"/>
          </w:tcPr>
          <w:p w14:paraId="467BD429" w14:textId="77777777" w:rsidR="00874697" w:rsidRPr="00666ED0" w:rsidRDefault="00666ED0">
            <w:pPr>
              <w:rPr>
                <w:b/>
                <w:sz w:val="28"/>
                <w:szCs w:val="28"/>
              </w:rPr>
            </w:pPr>
            <w:r>
              <w:rPr>
                <w:b/>
                <w:sz w:val="28"/>
                <w:szCs w:val="28"/>
              </w:rPr>
              <w:lastRenderedPageBreak/>
              <w:t>November 2017 –</w:t>
            </w:r>
            <w:r w:rsidR="0098639D">
              <w:rPr>
                <w:b/>
                <w:sz w:val="28"/>
                <w:szCs w:val="28"/>
              </w:rPr>
              <w:t xml:space="preserve"> February</w:t>
            </w:r>
            <w:r>
              <w:rPr>
                <w:b/>
                <w:sz w:val="28"/>
                <w:szCs w:val="28"/>
              </w:rPr>
              <w:t xml:space="preserve"> 2018</w:t>
            </w:r>
          </w:p>
        </w:tc>
        <w:tc>
          <w:tcPr>
            <w:tcW w:w="6095" w:type="dxa"/>
          </w:tcPr>
          <w:p w14:paraId="1786F134" w14:textId="77777777" w:rsidR="00874697" w:rsidRPr="00666ED0" w:rsidRDefault="00666ED0">
            <w:pPr>
              <w:rPr>
                <w:sz w:val="28"/>
                <w:szCs w:val="28"/>
              </w:rPr>
            </w:pPr>
            <w:r>
              <w:rPr>
                <w:sz w:val="28"/>
                <w:szCs w:val="28"/>
              </w:rPr>
              <w:t>GAC reviews the bid process</w:t>
            </w:r>
            <w:r w:rsidR="0098639D">
              <w:rPr>
                <w:sz w:val="28"/>
                <w:szCs w:val="28"/>
              </w:rPr>
              <w:t xml:space="preserve"> [documents and </w:t>
            </w:r>
            <w:proofErr w:type="gramStart"/>
            <w:r w:rsidR="0098639D">
              <w:rPr>
                <w:sz w:val="28"/>
                <w:szCs w:val="28"/>
              </w:rPr>
              <w:t>process ]</w:t>
            </w:r>
            <w:proofErr w:type="gramEnd"/>
            <w:r w:rsidR="0098639D">
              <w:rPr>
                <w:sz w:val="28"/>
                <w:szCs w:val="28"/>
              </w:rPr>
              <w:t xml:space="preserve"> and makes adjustments as necessary, validated by </w:t>
            </w:r>
            <w:proofErr w:type="spellStart"/>
            <w:r w:rsidR="0098639D">
              <w:rPr>
                <w:sz w:val="28"/>
                <w:szCs w:val="28"/>
              </w:rPr>
              <w:t>BoD</w:t>
            </w:r>
            <w:proofErr w:type="spellEnd"/>
          </w:p>
        </w:tc>
        <w:tc>
          <w:tcPr>
            <w:tcW w:w="5279" w:type="dxa"/>
          </w:tcPr>
          <w:p w14:paraId="2EE0163B" w14:textId="77777777" w:rsidR="00874697" w:rsidRDefault="00874697">
            <w:pPr>
              <w:rPr>
                <w:b/>
                <w:sz w:val="44"/>
                <w:szCs w:val="44"/>
              </w:rPr>
            </w:pPr>
          </w:p>
        </w:tc>
      </w:tr>
      <w:tr w:rsidR="00874697" w14:paraId="64EF6876" w14:textId="77777777" w:rsidTr="002B1AC8">
        <w:tc>
          <w:tcPr>
            <w:tcW w:w="2802" w:type="dxa"/>
          </w:tcPr>
          <w:p w14:paraId="5325D9D3" w14:textId="77777777" w:rsidR="00874697" w:rsidRPr="0098639D" w:rsidRDefault="0098639D">
            <w:pPr>
              <w:rPr>
                <w:b/>
                <w:sz w:val="28"/>
                <w:szCs w:val="28"/>
              </w:rPr>
            </w:pPr>
            <w:r>
              <w:rPr>
                <w:b/>
                <w:sz w:val="28"/>
                <w:szCs w:val="28"/>
              </w:rPr>
              <w:t>March 2019</w:t>
            </w:r>
          </w:p>
        </w:tc>
        <w:tc>
          <w:tcPr>
            <w:tcW w:w="6095" w:type="dxa"/>
          </w:tcPr>
          <w:p w14:paraId="6E2251D6" w14:textId="77777777" w:rsidR="00874697" w:rsidRPr="0098639D" w:rsidRDefault="0098639D">
            <w:pPr>
              <w:rPr>
                <w:sz w:val="28"/>
                <w:szCs w:val="28"/>
              </w:rPr>
            </w:pPr>
            <w:r>
              <w:rPr>
                <w:sz w:val="28"/>
                <w:szCs w:val="28"/>
              </w:rPr>
              <w:t>? date for new bid process round for ICPAN 2021 to be launched</w:t>
            </w:r>
          </w:p>
        </w:tc>
        <w:tc>
          <w:tcPr>
            <w:tcW w:w="5279" w:type="dxa"/>
          </w:tcPr>
          <w:p w14:paraId="35AA64F2" w14:textId="77777777" w:rsidR="00874697" w:rsidRDefault="00874697">
            <w:pPr>
              <w:rPr>
                <w:b/>
                <w:sz w:val="44"/>
                <w:szCs w:val="44"/>
              </w:rPr>
            </w:pPr>
          </w:p>
        </w:tc>
      </w:tr>
      <w:tr w:rsidR="00874697" w14:paraId="594C8282" w14:textId="77777777" w:rsidTr="002B1AC8">
        <w:tc>
          <w:tcPr>
            <w:tcW w:w="2802" w:type="dxa"/>
          </w:tcPr>
          <w:p w14:paraId="4F875AD2" w14:textId="77777777" w:rsidR="00874697" w:rsidRDefault="00874697">
            <w:pPr>
              <w:rPr>
                <w:b/>
                <w:sz w:val="44"/>
                <w:szCs w:val="44"/>
              </w:rPr>
            </w:pPr>
          </w:p>
        </w:tc>
        <w:tc>
          <w:tcPr>
            <w:tcW w:w="6095" w:type="dxa"/>
          </w:tcPr>
          <w:p w14:paraId="16B40FF8" w14:textId="77777777" w:rsidR="00874697" w:rsidRDefault="00874697">
            <w:pPr>
              <w:rPr>
                <w:b/>
                <w:sz w:val="44"/>
                <w:szCs w:val="44"/>
              </w:rPr>
            </w:pPr>
          </w:p>
        </w:tc>
        <w:tc>
          <w:tcPr>
            <w:tcW w:w="5279" w:type="dxa"/>
          </w:tcPr>
          <w:p w14:paraId="14D5633B" w14:textId="77777777" w:rsidR="00874697" w:rsidRDefault="00874697">
            <w:pPr>
              <w:rPr>
                <w:b/>
                <w:sz w:val="44"/>
                <w:szCs w:val="44"/>
              </w:rPr>
            </w:pPr>
          </w:p>
        </w:tc>
      </w:tr>
      <w:tr w:rsidR="00874697" w14:paraId="0EB5D7E0" w14:textId="77777777" w:rsidTr="002B1AC8">
        <w:tc>
          <w:tcPr>
            <w:tcW w:w="2802" w:type="dxa"/>
          </w:tcPr>
          <w:p w14:paraId="67379848" w14:textId="77777777" w:rsidR="00874697" w:rsidRDefault="00874697">
            <w:pPr>
              <w:rPr>
                <w:b/>
                <w:sz w:val="44"/>
                <w:szCs w:val="44"/>
              </w:rPr>
            </w:pPr>
          </w:p>
        </w:tc>
        <w:tc>
          <w:tcPr>
            <w:tcW w:w="6095" w:type="dxa"/>
          </w:tcPr>
          <w:p w14:paraId="5AD9E0F0" w14:textId="77777777" w:rsidR="00874697" w:rsidRDefault="00874697">
            <w:pPr>
              <w:rPr>
                <w:b/>
                <w:sz w:val="44"/>
                <w:szCs w:val="44"/>
              </w:rPr>
            </w:pPr>
          </w:p>
        </w:tc>
        <w:tc>
          <w:tcPr>
            <w:tcW w:w="5279" w:type="dxa"/>
          </w:tcPr>
          <w:p w14:paraId="73974EC5" w14:textId="77777777" w:rsidR="00874697" w:rsidRDefault="00874697">
            <w:pPr>
              <w:rPr>
                <w:b/>
                <w:sz w:val="44"/>
                <w:szCs w:val="44"/>
              </w:rPr>
            </w:pPr>
          </w:p>
        </w:tc>
      </w:tr>
      <w:tr w:rsidR="00874697" w14:paraId="4BFF4E49" w14:textId="77777777" w:rsidTr="002B1AC8">
        <w:tc>
          <w:tcPr>
            <w:tcW w:w="2802" w:type="dxa"/>
          </w:tcPr>
          <w:p w14:paraId="71276D09" w14:textId="77777777" w:rsidR="00874697" w:rsidRDefault="00874697">
            <w:pPr>
              <w:rPr>
                <w:b/>
                <w:sz w:val="44"/>
                <w:szCs w:val="44"/>
              </w:rPr>
            </w:pPr>
          </w:p>
        </w:tc>
        <w:tc>
          <w:tcPr>
            <w:tcW w:w="6095" w:type="dxa"/>
          </w:tcPr>
          <w:p w14:paraId="108EE91C" w14:textId="77777777" w:rsidR="00874697" w:rsidRDefault="00874697">
            <w:pPr>
              <w:rPr>
                <w:b/>
                <w:sz w:val="44"/>
                <w:szCs w:val="44"/>
              </w:rPr>
            </w:pPr>
          </w:p>
        </w:tc>
        <w:tc>
          <w:tcPr>
            <w:tcW w:w="5279" w:type="dxa"/>
          </w:tcPr>
          <w:p w14:paraId="55918DF2" w14:textId="77777777" w:rsidR="00874697" w:rsidRDefault="00874697">
            <w:pPr>
              <w:rPr>
                <w:b/>
                <w:sz w:val="44"/>
                <w:szCs w:val="44"/>
              </w:rPr>
            </w:pPr>
          </w:p>
        </w:tc>
      </w:tr>
      <w:tr w:rsidR="00874697" w14:paraId="4B52B891" w14:textId="77777777" w:rsidTr="002B1AC8">
        <w:tc>
          <w:tcPr>
            <w:tcW w:w="2802" w:type="dxa"/>
          </w:tcPr>
          <w:p w14:paraId="1C6B2A67" w14:textId="77777777" w:rsidR="00874697" w:rsidRDefault="00874697">
            <w:pPr>
              <w:rPr>
                <w:b/>
                <w:sz w:val="44"/>
                <w:szCs w:val="44"/>
              </w:rPr>
            </w:pPr>
          </w:p>
        </w:tc>
        <w:tc>
          <w:tcPr>
            <w:tcW w:w="6095" w:type="dxa"/>
          </w:tcPr>
          <w:p w14:paraId="564669C3" w14:textId="77777777" w:rsidR="00874697" w:rsidRDefault="00874697">
            <w:pPr>
              <w:rPr>
                <w:b/>
                <w:sz w:val="44"/>
                <w:szCs w:val="44"/>
              </w:rPr>
            </w:pPr>
          </w:p>
        </w:tc>
        <w:tc>
          <w:tcPr>
            <w:tcW w:w="5279" w:type="dxa"/>
          </w:tcPr>
          <w:p w14:paraId="66544E74" w14:textId="77777777" w:rsidR="00874697" w:rsidRDefault="00874697">
            <w:pPr>
              <w:rPr>
                <w:b/>
                <w:sz w:val="44"/>
                <w:szCs w:val="44"/>
              </w:rPr>
            </w:pPr>
          </w:p>
        </w:tc>
      </w:tr>
    </w:tbl>
    <w:p w14:paraId="3F7F7941" w14:textId="77777777" w:rsidR="00874697" w:rsidRPr="00874697" w:rsidRDefault="00874697">
      <w:pPr>
        <w:rPr>
          <w:b/>
          <w:sz w:val="44"/>
          <w:szCs w:val="44"/>
        </w:rPr>
      </w:pPr>
    </w:p>
    <w:sectPr w:rsidR="00874697" w:rsidRPr="00874697" w:rsidSect="00874697">
      <w:pgSz w:w="16840" w:h="11900" w:orient="landscape"/>
      <w:pgMar w:top="1276"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17718"/>
    <w:multiLevelType w:val="hybridMultilevel"/>
    <w:tmpl w:val="D068E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C76AB"/>
    <w:multiLevelType w:val="hybridMultilevel"/>
    <w:tmpl w:val="3E70B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97"/>
    <w:rsid w:val="000E7E4D"/>
    <w:rsid w:val="00151697"/>
    <w:rsid w:val="00250E8F"/>
    <w:rsid w:val="002B1AC8"/>
    <w:rsid w:val="002B662E"/>
    <w:rsid w:val="002E0690"/>
    <w:rsid w:val="00491F17"/>
    <w:rsid w:val="004951FB"/>
    <w:rsid w:val="00666ED0"/>
    <w:rsid w:val="00874697"/>
    <w:rsid w:val="0094521B"/>
    <w:rsid w:val="00962ED3"/>
    <w:rsid w:val="0098639D"/>
    <w:rsid w:val="00A7707F"/>
    <w:rsid w:val="00AC1DAB"/>
    <w:rsid w:val="00C264D9"/>
    <w:rsid w:val="00D35ECB"/>
    <w:rsid w:val="00F33588"/>
    <w:rsid w:val="00FA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40731"/>
  <w14:defaultImageDpi w14:val="300"/>
  <w15:docId w15:val="{4C0C572C-89F9-4F13-AF8C-1A3B0C57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697"/>
    <w:rPr>
      <w:rFonts w:ascii="Lucida Grande" w:hAnsi="Lucida Grande"/>
      <w:sz w:val="18"/>
      <w:szCs w:val="18"/>
    </w:rPr>
  </w:style>
  <w:style w:type="character" w:customStyle="1" w:styleId="BalloonTextChar">
    <w:name w:val="Balloon Text Char"/>
    <w:basedOn w:val="DefaultParagraphFont"/>
    <w:link w:val="BalloonText"/>
    <w:uiPriority w:val="99"/>
    <w:semiHidden/>
    <w:rsid w:val="00874697"/>
    <w:rPr>
      <w:rFonts w:ascii="Lucida Grande" w:hAnsi="Lucida Grande"/>
      <w:sz w:val="18"/>
      <w:szCs w:val="18"/>
    </w:rPr>
  </w:style>
  <w:style w:type="table" w:styleId="TableGrid">
    <w:name w:val="Table Grid"/>
    <w:basedOn w:val="TableNormal"/>
    <w:uiPriority w:val="59"/>
    <w:rsid w:val="0087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Smedley</dc:creator>
  <cp:keywords/>
  <dc:description/>
  <cp:lastModifiedBy>Joni Brady</cp:lastModifiedBy>
  <cp:revision>2</cp:revision>
  <dcterms:created xsi:type="dcterms:W3CDTF">2016-06-27T23:11:00Z</dcterms:created>
  <dcterms:modified xsi:type="dcterms:W3CDTF">2016-06-27T23:11:00Z</dcterms:modified>
</cp:coreProperties>
</file>